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CF2" w:rsidRPr="00894A29" w:rsidRDefault="001F3CF2" w:rsidP="001F3CF2">
      <w:pPr>
        <w:jc w:val="right"/>
        <w:rPr>
          <w:rFonts w:ascii="Garamond" w:hAnsi="Garamond" w:cs="Arial"/>
          <w:b/>
          <w:szCs w:val="24"/>
        </w:rPr>
      </w:pPr>
      <w:r w:rsidRPr="00894A29">
        <w:rPr>
          <w:rFonts w:ascii="Garamond" w:hAnsi="Garamond" w:cs="Arial"/>
          <w:b/>
          <w:szCs w:val="24"/>
        </w:rPr>
        <w:t>5. sz. melléklet</w:t>
      </w:r>
    </w:p>
    <w:p w:rsidR="001F3CF2" w:rsidRPr="00894A29" w:rsidRDefault="001F3CF2" w:rsidP="001F3CF2">
      <w:pPr>
        <w:spacing w:line="360" w:lineRule="atLeast"/>
        <w:jc w:val="center"/>
        <w:rPr>
          <w:rFonts w:ascii="Garamond" w:hAnsi="Garamond" w:cs="Arial"/>
          <w:b/>
          <w:caps/>
          <w:szCs w:val="24"/>
        </w:rPr>
      </w:pPr>
    </w:p>
    <w:p w:rsidR="001F3CF2" w:rsidRDefault="001F3CF2" w:rsidP="001F3CF2">
      <w:pPr>
        <w:jc w:val="center"/>
        <w:rPr>
          <w:b/>
          <w:caps/>
        </w:rPr>
      </w:pPr>
      <w:r>
        <w:rPr>
          <w:b/>
          <w:caps/>
        </w:rPr>
        <w:t xml:space="preserve">nYILATKOZAT </w:t>
      </w:r>
    </w:p>
    <w:p w:rsidR="001F3CF2" w:rsidRDefault="001F3CF2" w:rsidP="001F3CF2">
      <w:pPr>
        <w:spacing w:after="120"/>
        <w:jc w:val="center"/>
      </w:pPr>
      <w:proofErr w:type="gramStart"/>
      <w:r>
        <w:t>a</w:t>
      </w:r>
      <w:proofErr w:type="gramEnd"/>
      <w:r>
        <w:t xml:space="preserve"> Kbt. 56. § (1) </w:t>
      </w:r>
      <w:proofErr w:type="spellStart"/>
      <w:r>
        <w:t>kc</w:t>
      </w:r>
      <w:proofErr w:type="spellEnd"/>
      <w:r>
        <w:t>) és (2) bekezdésében foglaltakról</w:t>
      </w:r>
    </w:p>
    <w:p w:rsidR="001F3CF2" w:rsidRDefault="001F3CF2" w:rsidP="001F3CF2">
      <w:pPr>
        <w:spacing w:after="120"/>
        <w:rPr>
          <w:szCs w:val="24"/>
        </w:rPr>
      </w:pPr>
      <w:proofErr w:type="gramStart"/>
      <w:r>
        <w:rPr>
          <w:szCs w:val="24"/>
        </w:rPr>
        <w:t>Alulírott ..</w:t>
      </w:r>
      <w:proofErr w:type="gramEnd"/>
      <w:r>
        <w:rPr>
          <w:szCs w:val="24"/>
        </w:rPr>
        <w:t xml:space="preserve">..............................., mint a(z) ...................................................... </w:t>
      </w:r>
      <w:proofErr w:type="gramStart"/>
      <w:r>
        <w:rPr>
          <w:szCs w:val="24"/>
        </w:rPr>
        <w:t>képviseletére</w:t>
      </w:r>
      <w:proofErr w:type="gramEnd"/>
      <w:r>
        <w:rPr>
          <w:szCs w:val="24"/>
        </w:rPr>
        <w:t xml:space="preserve"> jogosult személy nyilatkozom, a Kbt. 56. § (1) bekezdés </w:t>
      </w:r>
      <w:proofErr w:type="spellStart"/>
      <w:r>
        <w:rPr>
          <w:szCs w:val="24"/>
        </w:rPr>
        <w:t>kc</w:t>
      </w:r>
      <w:proofErr w:type="spellEnd"/>
      <w:r>
        <w:rPr>
          <w:szCs w:val="24"/>
        </w:rPr>
        <w:t>) alpontja tekintetében kijelentjük, hogy az általunk képviselt vállalkozás olyan társaságnak minősül, melyet nem jegyeznek szabályozott tőzsdén.</w:t>
      </w:r>
    </w:p>
    <w:p w:rsidR="001F3CF2" w:rsidRDefault="001F3CF2" w:rsidP="001F3CF2">
      <w:pPr>
        <w:spacing w:after="120"/>
        <w:rPr>
          <w:szCs w:val="24"/>
        </w:rPr>
      </w:pPr>
      <w:r>
        <w:rPr>
          <w:szCs w:val="24"/>
        </w:rPr>
        <w:t>Kijelentjük, hogy az általunk képviselt társaságban az alábbi – pénzmosás és a terrorizmus finanszírozása megelőzéséről és megakadályozásáról szóló 2007. évi CXXXVI. törvény 3. § r) pontja szerinti definiált – tényleges tulajdonosok* rendelkeznek tulajdonosi részesedéssel: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7"/>
        <w:gridCol w:w="4507"/>
      </w:tblGrid>
      <w:tr w:rsidR="001F3CF2" w:rsidTr="00A94C10"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CF2" w:rsidRDefault="001F3CF2" w:rsidP="00A94C1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Név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CF2" w:rsidRDefault="001F3CF2" w:rsidP="00A94C1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Lakcím</w:t>
            </w:r>
          </w:p>
        </w:tc>
      </w:tr>
      <w:tr w:rsidR="001F3CF2" w:rsidTr="00A94C10"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F2" w:rsidRDefault="001F3CF2" w:rsidP="00A94C10">
            <w:pPr>
              <w:rPr>
                <w:szCs w:val="24"/>
              </w:rPr>
            </w:pP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F2" w:rsidRDefault="001F3CF2" w:rsidP="00A94C10">
            <w:pPr>
              <w:rPr>
                <w:szCs w:val="24"/>
              </w:rPr>
            </w:pPr>
          </w:p>
        </w:tc>
      </w:tr>
      <w:tr w:rsidR="001F3CF2" w:rsidTr="00A94C10"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F2" w:rsidRDefault="001F3CF2" w:rsidP="00A94C10">
            <w:pPr>
              <w:rPr>
                <w:szCs w:val="24"/>
              </w:rPr>
            </w:pP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F2" w:rsidRDefault="001F3CF2" w:rsidP="00A94C10">
            <w:pPr>
              <w:rPr>
                <w:szCs w:val="24"/>
              </w:rPr>
            </w:pPr>
          </w:p>
        </w:tc>
      </w:tr>
    </w:tbl>
    <w:p w:rsidR="001F3CF2" w:rsidRDefault="001F3CF2" w:rsidP="001F3CF2">
      <w:pPr>
        <w:spacing w:before="120" w:after="120"/>
        <w:rPr>
          <w:szCs w:val="24"/>
        </w:rPr>
      </w:pPr>
      <w:r>
        <w:rPr>
          <w:szCs w:val="24"/>
        </w:rPr>
        <w:t>Kijelentjük, hogy az általunk képviselt társasággal szemben nem állnak fenn a Kbt. 56. § (2) bekezdésében meghatározott kizáró okok, továbbá, hogy társaságunkban az alábbiakban megjelölt jogi személy vagy jogi személyiséggel nem rendelkező szervezetek rendelkeznek 25%-ot meghaladó részesedéssel.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2"/>
        <w:gridCol w:w="4502"/>
      </w:tblGrid>
      <w:tr w:rsidR="001F3CF2" w:rsidTr="00A94C10"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CF2" w:rsidRDefault="001F3CF2" w:rsidP="00A94C1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25%-ot meghaladó mértékben tulajdoni résszel vagy szavazati joggal rendelkező szervezet neve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CF2" w:rsidRDefault="001F3CF2" w:rsidP="00A94C1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25%-ot meghaladó mértékben tulajdoni résszel vagy szavazati joggal rendelkező szervezet címe</w:t>
            </w:r>
          </w:p>
        </w:tc>
      </w:tr>
      <w:tr w:rsidR="001F3CF2" w:rsidTr="00A94C10"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F2" w:rsidRDefault="001F3CF2" w:rsidP="00A94C10">
            <w:pPr>
              <w:rPr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F2" w:rsidRDefault="001F3CF2" w:rsidP="00A94C10">
            <w:pPr>
              <w:rPr>
                <w:szCs w:val="24"/>
              </w:rPr>
            </w:pPr>
          </w:p>
        </w:tc>
      </w:tr>
      <w:tr w:rsidR="001F3CF2" w:rsidTr="00A94C10"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F2" w:rsidRDefault="001F3CF2" w:rsidP="00A94C10">
            <w:pPr>
              <w:rPr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F2" w:rsidRDefault="001F3CF2" w:rsidP="00A94C10">
            <w:pPr>
              <w:rPr>
                <w:szCs w:val="24"/>
              </w:rPr>
            </w:pPr>
          </w:p>
        </w:tc>
      </w:tr>
    </w:tbl>
    <w:p w:rsidR="001F3CF2" w:rsidRDefault="001F3CF2" w:rsidP="001F3CF2">
      <w:pPr>
        <w:spacing w:before="120" w:after="120"/>
        <w:rPr>
          <w:szCs w:val="24"/>
        </w:rPr>
      </w:pPr>
      <w:r>
        <w:rPr>
          <w:szCs w:val="24"/>
        </w:rPr>
        <w:t>Fent megjelölt szervezetek vonatkozásában a Kbt. 56. § (2) bekezdésében meghatározott kizáró ok nem áll fenn.</w:t>
      </w:r>
    </w:p>
    <w:p w:rsidR="001F3CF2" w:rsidRDefault="001F3CF2" w:rsidP="001F3CF2">
      <w:pPr>
        <w:tabs>
          <w:tab w:val="center" w:pos="7380"/>
        </w:tabs>
        <w:spacing w:before="120" w:after="120" w:line="320" w:lineRule="exact"/>
        <w:jc w:val="left"/>
      </w:pPr>
      <w:r>
        <w:t>…</w:t>
      </w:r>
      <w:proofErr w:type="gramStart"/>
      <w:r>
        <w:t>………,</w:t>
      </w:r>
      <w:proofErr w:type="gramEnd"/>
      <w:r>
        <w:t xml:space="preserve"> 2014. év …hó….nap</w:t>
      </w:r>
    </w:p>
    <w:p w:rsidR="001F3CF2" w:rsidRDefault="001F3CF2" w:rsidP="001F3CF2">
      <w:pPr>
        <w:tabs>
          <w:tab w:val="center" w:pos="7380"/>
        </w:tabs>
        <w:spacing w:line="320" w:lineRule="exact"/>
        <w:jc w:val="left"/>
        <w:rPr>
          <w:szCs w:val="24"/>
        </w:rPr>
      </w:pPr>
      <w:r>
        <w:tab/>
      </w:r>
      <w:r>
        <w:rPr>
          <w:szCs w:val="24"/>
        </w:rPr>
        <w:t>………………………………..</w:t>
      </w:r>
    </w:p>
    <w:p w:rsidR="001F3CF2" w:rsidRDefault="001F3CF2" w:rsidP="001F3CF2">
      <w:pPr>
        <w:tabs>
          <w:tab w:val="center" w:pos="7380"/>
        </w:tabs>
        <w:spacing w:line="320" w:lineRule="exact"/>
        <w:rPr>
          <w:szCs w:val="24"/>
        </w:rPr>
      </w:pPr>
      <w:r>
        <w:rPr>
          <w:szCs w:val="24"/>
        </w:rPr>
        <w:tab/>
      </w:r>
      <w:r>
        <w:rPr>
          <w:i/>
        </w:rPr>
        <w:t>Név</w:t>
      </w:r>
    </w:p>
    <w:p w:rsidR="001F3CF2" w:rsidRDefault="001F3CF2" w:rsidP="001F3CF2">
      <w:pPr>
        <w:autoSpaceDE w:val="0"/>
        <w:autoSpaceDN w:val="0"/>
        <w:adjustRightInd w:val="0"/>
        <w:ind w:left="426" w:hanging="222"/>
      </w:pPr>
    </w:p>
    <w:p w:rsidR="001F3CF2" w:rsidRDefault="001F3CF2" w:rsidP="001F3CF2">
      <w:pPr>
        <w:autoSpaceDE w:val="0"/>
        <w:autoSpaceDN w:val="0"/>
        <w:adjustRightInd w:val="0"/>
        <w:ind w:left="426" w:hanging="222"/>
        <w:rPr>
          <w:sz w:val="18"/>
          <w:szCs w:val="18"/>
        </w:rPr>
      </w:pPr>
      <w:r>
        <w:t>*</w:t>
      </w:r>
      <w:r>
        <w:rPr>
          <w:sz w:val="18"/>
          <w:szCs w:val="18"/>
        </w:rPr>
        <w:t>a pénzmosás és a terrorizmus finanszírozása megelőzéséről és megakadályozásáról szóló 2007. évi CXXXVI. törvény 3. § r) pontja szerinti definiált – tényleges tulajdonos</w:t>
      </w:r>
    </w:p>
    <w:p w:rsidR="001F3CF2" w:rsidRDefault="001F3CF2" w:rsidP="001F3CF2">
      <w:pPr>
        <w:autoSpaceDE w:val="0"/>
        <w:autoSpaceDN w:val="0"/>
        <w:adjustRightInd w:val="0"/>
        <w:ind w:firstLine="204"/>
        <w:rPr>
          <w:sz w:val="18"/>
          <w:szCs w:val="18"/>
        </w:rPr>
      </w:pPr>
      <w:r>
        <w:rPr>
          <w:i/>
          <w:iCs/>
          <w:sz w:val="18"/>
          <w:szCs w:val="18"/>
        </w:rPr>
        <w:t>r) tényleges tulajdonos:</w:t>
      </w:r>
    </w:p>
    <w:p w:rsidR="001F3CF2" w:rsidRDefault="001F3CF2" w:rsidP="001F3CF2">
      <w:pPr>
        <w:autoSpaceDE w:val="0"/>
        <w:autoSpaceDN w:val="0"/>
        <w:adjustRightInd w:val="0"/>
        <w:ind w:firstLine="204"/>
        <w:rPr>
          <w:sz w:val="18"/>
          <w:szCs w:val="18"/>
        </w:rPr>
      </w:pPr>
      <w:proofErr w:type="spellStart"/>
      <w:r>
        <w:rPr>
          <w:i/>
          <w:iCs/>
          <w:sz w:val="18"/>
          <w:szCs w:val="18"/>
        </w:rPr>
        <w:t>ra</w:t>
      </w:r>
      <w:proofErr w:type="spellEnd"/>
      <w:r>
        <w:rPr>
          <w:i/>
          <w:iCs/>
          <w:sz w:val="18"/>
          <w:szCs w:val="18"/>
        </w:rPr>
        <w:t xml:space="preserve">) </w:t>
      </w:r>
      <w:r>
        <w:rPr>
          <w:sz w:val="18"/>
          <w:szCs w:val="18"/>
        </w:rPr>
        <w:t>az a természetes személy, aki jogi személyben vagy jogi személyiséggel nem rendelkező szervezetben közvetlenül vagy - a Polgári Törvénykönyvről szóló 1959. évi IV. törvény (a továbbiakban: Ptk.) 685/B. § (3) bekezdésében meghatározott módon - közvetve a szavazati jogok vagy a tulajdoni hányad legalább huszonöt százalékával rendelkezik, ha a jogi személy vagy jogi személyiséggel nem rendelkező szervezet nem a szabályozott piacon jegyzett társaság, amelyre a közösségi jogi szabályozással vagy azzal egyenértékű nemzetközi előírásokkal összhangban lévő közzétételi követelmények vonatkoznak,</w:t>
      </w:r>
    </w:p>
    <w:p w:rsidR="001F3CF2" w:rsidRDefault="001F3CF2" w:rsidP="001F3CF2">
      <w:pPr>
        <w:autoSpaceDE w:val="0"/>
        <w:autoSpaceDN w:val="0"/>
        <w:adjustRightInd w:val="0"/>
        <w:ind w:firstLine="204"/>
        <w:rPr>
          <w:sz w:val="18"/>
          <w:szCs w:val="18"/>
        </w:rPr>
      </w:pPr>
      <w:proofErr w:type="spellStart"/>
      <w:r>
        <w:rPr>
          <w:i/>
          <w:iCs/>
          <w:sz w:val="18"/>
          <w:szCs w:val="18"/>
        </w:rPr>
        <w:t>rb</w:t>
      </w:r>
      <w:proofErr w:type="spellEnd"/>
      <w:r>
        <w:rPr>
          <w:i/>
          <w:iCs/>
          <w:sz w:val="18"/>
          <w:szCs w:val="18"/>
        </w:rPr>
        <w:t xml:space="preserve">) </w:t>
      </w:r>
      <w:r>
        <w:rPr>
          <w:sz w:val="18"/>
          <w:szCs w:val="18"/>
        </w:rPr>
        <w:t>az a természetes személy, aki jogi személyben vagy jogi személyiséggel nem rendelkező szervezetben - a Ptk. 685/B. § (2) bekezdésében meghatározott - meghatározó befolyással rendelkezik,</w:t>
      </w:r>
    </w:p>
    <w:p w:rsidR="001F3CF2" w:rsidRDefault="001F3CF2" w:rsidP="001F3CF2">
      <w:pPr>
        <w:autoSpaceDE w:val="0"/>
        <w:autoSpaceDN w:val="0"/>
        <w:adjustRightInd w:val="0"/>
        <w:ind w:firstLine="204"/>
        <w:rPr>
          <w:sz w:val="18"/>
          <w:szCs w:val="18"/>
        </w:rPr>
      </w:pPr>
      <w:proofErr w:type="spellStart"/>
      <w:r>
        <w:rPr>
          <w:i/>
          <w:iCs/>
          <w:sz w:val="18"/>
          <w:szCs w:val="18"/>
        </w:rPr>
        <w:t>rc</w:t>
      </w:r>
      <w:proofErr w:type="spellEnd"/>
      <w:r>
        <w:rPr>
          <w:i/>
          <w:iCs/>
          <w:sz w:val="18"/>
          <w:szCs w:val="18"/>
        </w:rPr>
        <w:t xml:space="preserve">) </w:t>
      </w:r>
      <w:r>
        <w:rPr>
          <w:sz w:val="18"/>
          <w:szCs w:val="18"/>
        </w:rPr>
        <w:t>az a természetes személy, akinek megbízásából valamely ügyleti megbízást végrehajtanak,</w:t>
      </w:r>
    </w:p>
    <w:p w:rsidR="001F3CF2" w:rsidRDefault="001F3CF2" w:rsidP="001F3CF2">
      <w:pPr>
        <w:autoSpaceDE w:val="0"/>
        <w:autoSpaceDN w:val="0"/>
        <w:adjustRightInd w:val="0"/>
        <w:ind w:firstLine="204"/>
        <w:rPr>
          <w:sz w:val="18"/>
          <w:szCs w:val="18"/>
        </w:rPr>
      </w:pPr>
      <w:proofErr w:type="spellStart"/>
      <w:r>
        <w:rPr>
          <w:i/>
          <w:iCs/>
          <w:sz w:val="18"/>
          <w:szCs w:val="18"/>
        </w:rPr>
        <w:t>rd</w:t>
      </w:r>
      <w:proofErr w:type="spellEnd"/>
      <w:r>
        <w:rPr>
          <w:i/>
          <w:iCs/>
          <w:sz w:val="18"/>
          <w:szCs w:val="18"/>
        </w:rPr>
        <w:t xml:space="preserve">) </w:t>
      </w:r>
      <w:r>
        <w:rPr>
          <w:sz w:val="18"/>
          <w:szCs w:val="18"/>
        </w:rPr>
        <w:t>alapítványok esetében az a természetes személy,</w:t>
      </w:r>
    </w:p>
    <w:p w:rsidR="001F3CF2" w:rsidRDefault="001F3CF2" w:rsidP="001F3CF2">
      <w:pPr>
        <w:autoSpaceDE w:val="0"/>
        <w:autoSpaceDN w:val="0"/>
        <w:adjustRightInd w:val="0"/>
        <w:ind w:left="612" w:hanging="204"/>
        <w:rPr>
          <w:sz w:val="18"/>
          <w:szCs w:val="18"/>
        </w:rPr>
      </w:pPr>
      <w:r>
        <w:rPr>
          <w:sz w:val="18"/>
          <w:szCs w:val="18"/>
        </w:rPr>
        <w:t>1. aki az alapítvány vagyona legalább huszonöt százalékának a kedvezményezettje, ha a leendő kedvezményezetteket már meghatározták,</w:t>
      </w:r>
    </w:p>
    <w:p w:rsidR="001F3CF2" w:rsidRDefault="001F3CF2" w:rsidP="001F3CF2">
      <w:pPr>
        <w:autoSpaceDE w:val="0"/>
        <w:autoSpaceDN w:val="0"/>
        <w:adjustRightInd w:val="0"/>
        <w:ind w:left="612" w:hanging="204"/>
        <w:rPr>
          <w:sz w:val="18"/>
          <w:szCs w:val="18"/>
        </w:rPr>
      </w:pPr>
      <w:r>
        <w:rPr>
          <w:sz w:val="18"/>
          <w:szCs w:val="18"/>
        </w:rPr>
        <w:t>2. akinek érdekében az alapítványt létrehozták, illetve működtetik, ha a kedvezményezetteket még nem határozták meg, vagy</w:t>
      </w:r>
    </w:p>
    <w:p w:rsidR="001F3CF2" w:rsidRDefault="001F3CF2" w:rsidP="001F3CF2">
      <w:pPr>
        <w:autoSpaceDE w:val="0"/>
        <w:autoSpaceDN w:val="0"/>
        <w:adjustRightInd w:val="0"/>
        <w:ind w:left="612" w:hanging="204"/>
        <w:rPr>
          <w:sz w:val="18"/>
          <w:szCs w:val="18"/>
        </w:rPr>
      </w:pPr>
      <w:r>
        <w:rPr>
          <w:sz w:val="18"/>
          <w:szCs w:val="18"/>
        </w:rPr>
        <w:t xml:space="preserve">3. aki tagja az </w:t>
      </w:r>
      <w:proofErr w:type="gramStart"/>
      <w:r>
        <w:rPr>
          <w:sz w:val="18"/>
          <w:szCs w:val="18"/>
        </w:rPr>
        <w:t>alapítvány kezelő</w:t>
      </w:r>
      <w:proofErr w:type="gramEnd"/>
      <w:r>
        <w:rPr>
          <w:sz w:val="18"/>
          <w:szCs w:val="18"/>
        </w:rPr>
        <w:t xml:space="preserve"> szervének, vagy meghatározó befolyást gyakorol az alapítvány vagyonának legalább huszonöt százaléka felett, illetve az alapítvány képviseletében eljár, továbbá</w:t>
      </w:r>
    </w:p>
    <w:p w:rsidR="001F3CF2" w:rsidRDefault="001F3CF2" w:rsidP="001F3CF2">
      <w:r>
        <w:rPr>
          <w:i/>
          <w:iCs/>
          <w:sz w:val="18"/>
          <w:szCs w:val="18"/>
        </w:rPr>
        <w:t xml:space="preserve">re) </w:t>
      </w:r>
      <w:r>
        <w:rPr>
          <w:sz w:val="18"/>
          <w:szCs w:val="18"/>
        </w:rPr>
        <w:t xml:space="preserve">az </w:t>
      </w:r>
      <w:proofErr w:type="spellStart"/>
      <w:r>
        <w:rPr>
          <w:i/>
          <w:iCs/>
          <w:sz w:val="18"/>
          <w:szCs w:val="18"/>
        </w:rPr>
        <w:t>ra</w:t>
      </w:r>
      <w:proofErr w:type="spellEnd"/>
      <w:r>
        <w:rPr>
          <w:i/>
          <w:iCs/>
          <w:sz w:val="18"/>
          <w:szCs w:val="18"/>
        </w:rPr>
        <w:t>)</w:t>
      </w:r>
      <w:proofErr w:type="spellStart"/>
      <w:r>
        <w:rPr>
          <w:i/>
          <w:iCs/>
          <w:sz w:val="18"/>
          <w:szCs w:val="18"/>
        </w:rPr>
        <w:t>-rb</w:t>
      </w:r>
      <w:proofErr w:type="spellEnd"/>
      <w:r>
        <w:rPr>
          <w:i/>
          <w:iCs/>
          <w:sz w:val="18"/>
          <w:szCs w:val="18"/>
        </w:rPr>
        <w:t xml:space="preserve">) </w:t>
      </w:r>
      <w:r>
        <w:rPr>
          <w:sz w:val="18"/>
          <w:szCs w:val="18"/>
        </w:rPr>
        <w:t xml:space="preserve">alpontokban meghatározott természetes személy hiányában a jogi személy vagy jogi személyiséggel nem rendelkező </w:t>
      </w:r>
      <w:proofErr w:type="gramStart"/>
      <w:r>
        <w:rPr>
          <w:sz w:val="18"/>
          <w:szCs w:val="18"/>
        </w:rPr>
        <w:t>szervezet vezető</w:t>
      </w:r>
      <w:proofErr w:type="gramEnd"/>
      <w:r>
        <w:rPr>
          <w:sz w:val="18"/>
          <w:szCs w:val="18"/>
        </w:rPr>
        <w:t xml:space="preserve"> tisztségviselője;</w:t>
      </w:r>
    </w:p>
    <w:p w:rsidR="00EA627A" w:rsidRDefault="00EA627A">
      <w:bookmarkStart w:id="0" w:name="_GoBack"/>
      <w:bookmarkEnd w:id="0"/>
    </w:p>
    <w:sectPr w:rsidR="00EA62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F2"/>
    <w:rsid w:val="001F3CF2"/>
    <w:rsid w:val="00EA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F3CF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F3CF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BKV</Company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Marosi Gábor Péter</dc:creator>
  <cp:lastModifiedBy>Marosi Gábor Péter</cp:lastModifiedBy>
  <cp:revision>1</cp:revision>
  <dcterms:created xsi:type="dcterms:W3CDTF">2014-02-27T11:42:00Z</dcterms:created>
  <dcterms:modified xsi:type="dcterms:W3CDTF">2014-02-27T11:43:00Z</dcterms:modified>
</cp:coreProperties>
</file>