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3D" w:rsidRPr="002B3313" w:rsidRDefault="0081533D" w:rsidP="0081533D">
      <w:pPr>
        <w:keepNext/>
        <w:pageBreakBefore/>
        <w:jc w:val="right"/>
        <w:rPr>
          <w:b/>
        </w:rPr>
      </w:pPr>
      <w:bookmarkStart w:id="0" w:name="_Toc72558861"/>
      <w:bookmarkStart w:id="1" w:name="_Toc143597565"/>
      <w:r>
        <w:rPr>
          <w:b/>
        </w:rPr>
        <w:t xml:space="preserve">3. </w:t>
      </w:r>
      <w:r w:rsidRPr="002B3313">
        <w:rPr>
          <w:b/>
        </w:rPr>
        <w:t>sz. melléklet</w:t>
      </w:r>
    </w:p>
    <w:p w:rsidR="0081533D" w:rsidRDefault="0081533D" w:rsidP="0081533D">
      <w:pPr>
        <w:keepNext/>
        <w:jc w:val="center"/>
        <w:rPr>
          <w:b/>
          <w:caps/>
        </w:rPr>
      </w:pPr>
      <w:r w:rsidRPr="00A839A0">
        <w:rPr>
          <w:b/>
          <w:caps/>
        </w:rPr>
        <w:t>az alvállalkozók</w:t>
      </w:r>
      <w:bookmarkEnd w:id="0"/>
      <w:bookmarkEnd w:id="1"/>
      <w:r>
        <w:rPr>
          <w:b/>
          <w:caps/>
        </w:rPr>
        <w:t xml:space="preserve"> </w:t>
      </w:r>
      <w:proofErr w:type="gramStart"/>
      <w:r>
        <w:rPr>
          <w:b/>
          <w:caps/>
        </w:rPr>
        <w:t>és</w:t>
      </w:r>
      <w:proofErr w:type="gramEnd"/>
      <w:r>
        <w:rPr>
          <w:b/>
          <w:caps/>
        </w:rPr>
        <w:t xml:space="preserve"> KAPACITÁSaiT RENDELKEZÉSRE BOCSÁTÓ szervezetek megjelölése</w:t>
      </w:r>
    </w:p>
    <w:p w:rsidR="0081533D" w:rsidRPr="00A839A0" w:rsidRDefault="0081533D" w:rsidP="0081533D">
      <w:pPr>
        <w:keepNext/>
        <w:jc w:val="center"/>
        <w:rPr>
          <w:b/>
          <w:caps/>
        </w:rPr>
      </w:pPr>
    </w:p>
    <w:tbl>
      <w:tblPr>
        <w:tblW w:w="9047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483"/>
        <w:gridCol w:w="2556"/>
        <w:gridCol w:w="2612"/>
      </w:tblGrid>
      <w:tr w:rsidR="0081533D" w:rsidRPr="002F3F2D" w:rsidTr="005F0011">
        <w:trPr>
          <w:jc w:val="center"/>
        </w:trPr>
        <w:tc>
          <w:tcPr>
            <w:tcW w:w="396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3483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 xml:space="preserve">A szerződés teljesítéséhez a közbeszerzés értékének </w:t>
            </w:r>
            <w:r w:rsidRPr="00D16F83">
              <w:rPr>
                <w:b/>
              </w:rPr>
              <w:t xml:space="preserve">10 %-át meghaladó </w:t>
            </w:r>
            <w:r w:rsidRPr="00D16F83">
              <w:t>mértékben igénybe venni kívánt</w:t>
            </w:r>
            <w:r w:rsidRPr="00D16F83">
              <w:rPr>
                <w:b/>
              </w:rPr>
              <w:t xml:space="preserve"> alvállalkozók</w:t>
            </w:r>
            <w:r>
              <w:t xml:space="preserve"> neve és székhelye</w:t>
            </w:r>
          </w:p>
        </w:tc>
        <w:tc>
          <w:tcPr>
            <w:tcW w:w="2556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ind w:left="247" w:hanging="247"/>
              <w:jc w:val="center"/>
            </w:pPr>
            <w:r>
              <w:t xml:space="preserve">A közbeszerzésnek a közreműködésével érintett </w:t>
            </w:r>
            <w:proofErr w:type="gramStart"/>
            <w:r w:rsidRPr="003377A7">
              <w:rPr>
                <w:b/>
              </w:rPr>
              <w:t>rész(</w:t>
            </w:r>
            <w:proofErr w:type="spellStart"/>
            <w:proofErr w:type="gramEnd"/>
            <w:r w:rsidRPr="003377A7">
              <w:rPr>
                <w:b/>
              </w:rPr>
              <w:t>ek</w:t>
            </w:r>
            <w:proofErr w:type="spellEnd"/>
            <w:r w:rsidRPr="003377A7">
              <w:rPr>
                <w:b/>
              </w:rPr>
              <w:t>) megnevezése</w:t>
            </w:r>
          </w:p>
        </w:tc>
        <w:tc>
          <w:tcPr>
            <w:tcW w:w="2612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 xml:space="preserve">A közbeszerzésnek a közreműködésével érintett </w:t>
            </w:r>
            <w:proofErr w:type="gramStart"/>
            <w:r w:rsidRPr="003377A7">
              <w:rPr>
                <w:b/>
              </w:rPr>
              <w:t>rész(</w:t>
            </w:r>
            <w:proofErr w:type="spellStart"/>
            <w:proofErr w:type="gramEnd"/>
            <w:r w:rsidRPr="003377A7">
              <w:rPr>
                <w:b/>
              </w:rPr>
              <w:t>ek</w:t>
            </w:r>
            <w:proofErr w:type="spellEnd"/>
            <w:r w:rsidRPr="003377A7">
              <w:rPr>
                <w:b/>
              </w:rPr>
              <w:t xml:space="preserve">) </w:t>
            </w:r>
            <w:r>
              <w:rPr>
                <w:b/>
              </w:rPr>
              <w:t>%-os aránya</w:t>
            </w:r>
          </w:p>
        </w:tc>
      </w:tr>
      <w:tr w:rsidR="0081533D" w:rsidRPr="002F3F2D" w:rsidTr="005F0011">
        <w:trPr>
          <w:trHeight w:val="545"/>
          <w:jc w:val="center"/>
        </w:trPr>
        <w:tc>
          <w:tcPr>
            <w:tcW w:w="396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1.</w:t>
            </w:r>
          </w:p>
        </w:tc>
        <w:tc>
          <w:tcPr>
            <w:tcW w:w="3483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2556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ind w:left="247" w:hanging="247"/>
              <w:jc w:val="center"/>
            </w:pPr>
          </w:p>
        </w:tc>
        <w:tc>
          <w:tcPr>
            <w:tcW w:w="2612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  <w:tr w:rsidR="0081533D" w:rsidRPr="002F3F2D" w:rsidTr="005F0011">
        <w:trPr>
          <w:trHeight w:val="541"/>
          <w:jc w:val="center"/>
        </w:trPr>
        <w:tc>
          <w:tcPr>
            <w:tcW w:w="396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2.</w:t>
            </w:r>
          </w:p>
        </w:tc>
        <w:tc>
          <w:tcPr>
            <w:tcW w:w="3483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2556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ind w:left="247" w:hanging="247"/>
              <w:jc w:val="center"/>
            </w:pPr>
          </w:p>
        </w:tc>
        <w:tc>
          <w:tcPr>
            <w:tcW w:w="2612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</w:tbl>
    <w:p w:rsidR="0081533D" w:rsidRDefault="0081533D" w:rsidP="0081533D">
      <w:pPr>
        <w:keepNext/>
        <w:tabs>
          <w:tab w:val="right" w:leader="dot" w:pos="1980"/>
          <w:tab w:val="right" w:leader="dot" w:pos="3240"/>
          <w:tab w:val="right" w:leader="dot" w:pos="4140"/>
        </w:tabs>
      </w:pPr>
    </w:p>
    <w:tbl>
      <w:tblPr>
        <w:tblW w:w="6925" w:type="dxa"/>
        <w:jc w:val="center"/>
        <w:tblInd w:w="6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522"/>
        <w:gridCol w:w="3981"/>
      </w:tblGrid>
      <w:tr w:rsidR="0081533D" w:rsidRPr="003377A7" w:rsidTr="005F0011">
        <w:trPr>
          <w:jc w:val="center"/>
        </w:trPr>
        <w:tc>
          <w:tcPr>
            <w:tcW w:w="422" w:type="dxa"/>
          </w:tcPr>
          <w:p w:rsidR="0081533D" w:rsidRPr="003377A7" w:rsidRDefault="0081533D" w:rsidP="005F0011">
            <w:pPr>
              <w:keepNext/>
              <w:tabs>
                <w:tab w:val="left" w:leader="dot" w:pos="2160"/>
              </w:tabs>
              <w:jc w:val="center"/>
              <w:rPr>
                <w:b/>
              </w:rPr>
            </w:pPr>
          </w:p>
        </w:tc>
        <w:tc>
          <w:tcPr>
            <w:tcW w:w="2522" w:type="dxa"/>
            <w:vAlign w:val="center"/>
          </w:tcPr>
          <w:p w:rsidR="0081533D" w:rsidRPr="003377A7" w:rsidRDefault="0081533D" w:rsidP="005F0011">
            <w:pPr>
              <w:keepNext/>
              <w:tabs>
                <w:tab w:val="left" w:leader="dot" w:pos="2160"/>
              </w:tabs>
              <w:jc w:val="center"/>
              <w:rPr>
                <w:b/>
              </w:rPr>
            </w:pPr>
            <w:r>
              <w:rPr>
                <w:b/>
              </w:rPr>
              <w:t>Kapacitásait rendelkezésre bocsátó szervezet</w:t>
            </w:r>
            <w:r w:rsidRPr="003377A7">
              <w:rPr>
                <w:b/>
              </w:rPr>
              <w:t xml:space="preserve"> </w:t>
            </w:r>
            <w:r>
              <w:t>neve és székhelye</w:t>
            </w:r>
          </w:p>
        </w:tc>
        <w:tc>
          <w:tcPr>
            <w:tcW w:w="3981" w:type="dxa"/>
            <w:vAlign w:val="center"/>
          </w:tcPr>
          <w:p w:rsidR="0081533D" w:rsidRPr="00DE1144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A</w:t>
            </w:r>
            <w:r w:rsidRPr="00DE1144">
              <w:t xml:space="preserve">zon </w:t>
            </w:r>
            <w:r w:rsidRPr="00FC5573">
              <w:rPr>
                <w:b/>
              </w:rPr>
              <w:t>alkalmassági minimum követelményt</w:t>
            </w:r>
            <w:r w:rsidRPr="00DE1144">
              <w:t xml:space="preserve"> (követelményeket), melynek igazolása érdekében az ajánlattevő </w:t>
            </w:r>
            <w:proofErr w:type="gramStart"/>
            <w:r w:rsidRPr="00DE1144">
              <w:t>ezen</w:t>
            </w:r>
            <w:proofErr w:type="gramEnd"/>
            <w:r w:rsidRPr="00DE1144">
              <w:t xml:space="preserve"> szervezet </w:t>
            </w:r>
            <w:r>
              <w:t>kapacitásai</w:t>
            </w:r>
            <w:r w:rsidRPr="00DE1144">
              <w:t>ra (is) támaszkodik</w:t>
            </w:r>
            <w:r>
              <w:t xml:space="preserve"> (f</w:t>
            </w:r>
            <w:r w:rsidRPr="00DE1144">
              <w:t>elhívás vona</w:t>
            </w:r>
            <w:r>
              <w:t>tkozó pontjának megjelölésével)</w:t>
            </w:r>
            <w:r w:rsidRPr="00DE1144">
              <w:t xml:space="preserve"> </w:t>
            </w:r>
          </w:p>
        </w:tc>
      </w:tr>
      <w:tr w:rsidR="0081533D" w:rsidRPr="003377A7" w:rsidTr="005F0011">
        <w:trPr>
          <w:trHeight w:val="546"/>
          <w:jc w:val="center"/>
        </w:trPr>
        <w:tc>
          <w:tcPr>
            <w:tcW w:w="422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1.</w:t>
            </w:r>
          </w:p>
        </w:tc>
        <w:tc>
          <w:tcPr>
            <w:tcW w:w="2522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3981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  <w:tr w:rsidR="0081533D" w:rsidRPr="003377A7" w:rsidTr="005F0011">
        <w:trPr>
          <w:trHeight w:val="541"/>
          <w:jc w:val="center"/>
        </w:trPr>
        <w:tc>
          <w:tcPr>
            <w:tcW w:w="422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2.</w:t>
            </w:r>
          </w:p>
        </w:tc>
        <w:tc>
          <w:tcPr>
            <w:tcW w:w="2522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3981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</w:tbl>
    <w:p w:rsidR="0081533D" w:rsidRDefault="0081533D" w:rsidP="0081533D">
      <w:pPr>
        <w:keepNext/>
        <w:tabs>
          <w:tab w:val="right" w:leader="dot" w:pos="1980"/>
          <w:tab w:val="right" w:leader="dot" w:pos="3240"/>
          <w:tab w:val="right" w:leader="dot" w:pos="4140"/>
        </w:tabs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4359"/>
        <w:gridCol w:w="4530"/>
      </w:tblGrid>
      <w:tr w:rsidR="0081533D" w:rsidRPr="002F3F2D" w:rsidTr="005F0011">
        <w:trPr>
          <w:jc w:val="center"/>
        </w:trPr>
        <w:tc>
          <w:tcPr>
            <w:tcW w:w="670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4359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 xml:space="preserve">A közbeszerzésnek azon </w:t>
            </w:r>
            <w:proofErr w:type="gramStart"/>
            <w:r w:rsidRPr="003377A7">
              <w:rPr>
                <w:b/>
              </w:rPr>
              <w:t>részei(</w:t>
            </w:r>
            <w:proofErr w:type="spellStart"/>
            <w:proofErr w:type="gramEnd"/>
            <w:r w:rsidRPr="003377A7">
              <w:rPr>
                <w:b/>
              </w:rPr>
              <w:t>nek</w:t>
            </w:r>
            <w:proofErr w:type="spellEnd"/>
            <w:r w:rsidRPr="003377A7">
              <w:rPr>
                <w:b/>
              </w:rPr>
              <w:t>) megnevezése</w:t>
            </w:r>
            <w:r>
              <w:t xml:space="preserve">, melyek teljesítéséhez a közbeszerzés értékének </w:t>
            </w:r>
            <w:r w:rsidRPr="00D16F83">
              <w:rPr>
                <w:b/>
              </w:rPr>
              <w:t>10 %-át meg nem haladó</w:t>
            </w:r>
            <w:r>
              <w:t xml:space="preserve"> mértékben </w:t>
            </w:r>
            <w:r w:rsidRPr="00D16F83">
              <w:rPr>
                <w:b/>
              </w:rPr>
              <w:t>alvállalkozók</w:t>
            </w:r>
            <w:r>
              <w:t xml:space="preserve"> kerülnek igénybe vételre</w:t>
            </w:r>
          </w:p>
        </w:tc>
        <w:tc>
          <w:tcPr>
            <w:tcW w:w="4530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A</w:t>
            </w:r>
            <w:r w:rsidRPr="00E90BBE">
              <w:t xml:space="preserve"> közbeszerzés értékének </w:t>
            </w:r>
            <w:r w:rsidRPr="004F3321">
              <w:rPr>
                <w:b/>
              </w:rPr>
              <w:t>tíz %-át nem meghaladó mértékben igénybe venni kívánt alvállalkozó neve és címe</w:t>
            </w:r>
            <w:r>
              <w:t xml:space="preserve"> (amennyiben</w:t>
            </w:r>
            <w:r w:rsidRPr="00E90BBE">
              <w:t xml:space="preserve"> </w:t>
            </w:r>
            <w:r>
              <w:t xml:space="preserve">az alkalmassági követelményeknek vele együttesen kíván megfelelni) </w:t>
            </w:r>
          </w:p>
        </w:tc>
      </w:tr>
      <w:tr w:rsidR="0081533D" w:rsidRPr="002F3F2D" w:rsidTr="005F0011">
        <w:trPr>
          <w:trHeight w:val="549"/>
          <w:jc w:val="center"/>
        </w:trPr>
        <w:tc>
          <w:tcPr>
            <w:tcW w:w="670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1.</w:t>
            </w:r>
          </w:p>
        </w:tc>
        <w:tc>
          <w:tcPr>
            <w:tcW w:w="4359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4530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  <w:tr w:rsidR="0081533D" w:rsidRPr="002F3F2D" w:rsidTr="005F0011">
        <w:trPr>
          <w:trHeight w:val="401"/>
          <w:jc w:val="center"/>
        </w:trPr>
        <w:tc>
          <w:tcPr>
            <w:tcW w:w="670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  <w:r>
              <w:t>2.</w:t>
            </w:r>
          </w:p>
        </w:tc>
        <w:tc>
          <w:tcPr>
            <w:tcW w:w="4359" w:type="dxa"/>
            <w:vAlign w:val="center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  <w:tc>
          <w:tcPr>
            <w:tcW w:w="4530" w:type="dxa"/>
          </w:tcPr>
          <w:p w:rsidR="0081533D" w:rsidRDefault="0081533D" w:rsidP="005F0011">
            <w:pPr>
              <w:keepNext/>
              <w:tabs>
                <w:tab w:val="left" w:leader="dot" w:pos="2160"/>
              </w:tabs>
              <w:jc w:val="center"/>
            </w:pPr>
          </w:p>
        </w:tc>
      </w:tr>
    </w:tbl>
    <w:p w:rsidR="0081533D" w:rsidRDefault="0081533D" w:rsidP="0081533D">
      <w:pPr>
        <w:keepNext/>
        <w:spacing w:before="240" w:after="120"/>
        <w:jc w:val="left"/>
      </w:pPr>
    </w:p>
    <w:p w:rsidR="0081533D" w:rsidRPr="00246586" w:rsidRDefault="0081533D" w:rsidP="0081533D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81533D" w:rsidRDefault="0081533D" w:rsidP="0081533D">
      <w:pPr>
        <w:keepNext/>
        <w:tabs>
          <w:tab w:val="right" w:pos="5670"/>
          <w:tab w:val="right" w:leader="dot" w:pos="8505"/>
        </w:tabs>
        <w:spacing w:before="120"/>
      </w:pPr>
      <w:r>
        <w:tab/>
      </w:r>
      <w:r>
        <w:tab/>
      </w:r>
    </w:p>
    <w:p w:rsidR="0081533D" w:rsidRDefault="0081533D" w:rsidP="0081533D">
      <w:pPr>
        <w:keepNext/>
        <w:tabs>
          <w:tab w:val="center" w:pos="7088"/>
        </w:tabs>
        <w:rPr>
          <w:i/>
        </w:rPr>
      </w:pPr>
      <w:r>
        <w:tab/>
      </w:r>
      <w:r w:rsidRPr="00BB6167">
        <w:rPr>
          <w:i/>
        </w:rPr>
        <w:t>Név</w:t>
      </w:r>
    </w:p>
    <w:p w:rsidR="0081533D" w:rsidRDefault="0081533D" w:rsidP="0081533D">
      <w:pPr>
        <w:keepNext/>
        <w:tabs>
          <w:tab w:val="center" w:pos="7088"/>
        </w:tabs>
        <w:rPr>
          <w:i/>
        </w:rPr>
      </w:pPr>
    </w:p>
    <w:p w:rsidR="003E27E9" w:rsidRDefault="003E27E9">
      <w:bookmarkStart w:id="2" w:name="_GoBack"/>
      <w:bookmarkEnd w:id="2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3D"/>
    <w:rsid w:val="003E27E9"/>
    <w:rsid w:val="008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53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53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2014-01-13T09:18:00Z</dcterms:created>
  <dcterms:modified xsi:type="dcterms:W3CDTF">2014-01-13T09:19:00Z</dcterms:modified>
</cp:coreProperties>
</file>