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39595" w14:textId="77777777" w:rsidR="003956C1" w:rsidRPr="0049243D" w:rsidRDefault="003956C1" w:rsidP="007C2C09">
      <w:pPr>
        <w:spacing w:after="0" w:line="240" w:lineRule="auto"/>
        <w:jc w:val="center"/>
        <w:rPr>
          <w:rFonts w:eastAsia="Times New Roman" w:cs="Calibri"/>
          <w:b/>
          <w:bCs/>
          <w:spacing w:val="20"/>
          <w:sz w:val="24"/>
          <w:szCs w:val="24"/>
          <w:lang w:eastAsia="hu-HU"/>
        </w:rPr>
      </w:pPr>
      <w:r w:rsidRPr="0049243D">
        <w:rPr>
          <w:rFonts w:eastAsia="Times New Roman" w:cs="Calibri"/>
          <w:b/>
          <w:bCs/>
          <w:spacing w:val="20"/>
          <w:sz w:val="24"/>
          <w:szCs w:val="24"/>
          <w:lang w:eastAsia="hu-HU"/>
        </w:rPr>
        <w:t>PÁLYÁZATI FELHÍVÁS</w:t>
      </w:r>
    </w:p>
    <w:p w14:paraId="051E545E" w14:textId="77777777" w:rsidR="003956C1" w:rsidRPr="0049243D" w:rsidRDefault="003956C1" w:rsidP="003956C1">
      <w:pPr>
        <w:spacing w:after="0" w:line="240" w:lineRule="auto"/>
        <w:jc w:val="center"/>
        <w:rPr>
          <w:rFonts w:eastAsia="Times New Roman" w:cs="Calibri"/>
          <w:b/>
          <w:bCs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Ingatlan bérbeadására</w:t>
      </w:r>
    </w:p>
    <w:p w14:paraId="77974873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eastAsia="hu-HU"/>
        </w:rPr>
      </w:pPr>
    </w:p>
    <w:p w14:paraId="01C36DB9" w14:textId="3C2DEE6B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A </w:t>
      </w:r>
      <w:r w:rsidRPr="0049243D">
        <w:rPr>
          <w:rFonts w:eastAsia="Times New Roman" w:cs="Calibri"/>
          <w:b/>
          <w:sz w:val="24"/>
          <w:szCs w:val="24"/>
          <w:lang w:eastAsia="hu-HU"/>
        </w:rPr>
        <w:t>Budapesti Közlekedési Zártkörűen Működő Részvénytársaság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(1072 Budapest, Akácfa utca 15.) (továbbiakban: Kiíró</w:t>
      </w:r>
      <w:r w:rsidR="00B24760">
        <w:rPr>
          <w:rFonts w:eastAsia="Times New Roman" w:cs="Calibri"/>
          <w:sz w:val="24"/>
          <w:szCs w:val="24"/>
          <w:lang w:eastAsia="hu-HU"/>
        </w:rPr>
        <w:t>, vagy BKV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) </w:t>
      </w:r>
      <w:r w:rsidRPr="0049243D">
        <w:rPr>
          <w:rFonts w:eastAsia="Times New Roman" w:cs="Calibri"/>
          <w:b/>
          <w:bCs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4155151E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876B4A" w:rsidRPr="0049243D" w14:paraId="3195DF11" w14:textId="77777777" w:rsidTr="00087D7C">
        <w:trPr>
          <w:trHeight w:val="102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8019B" w14:textId="77777777" w:rsidR="003956C1" w:rsidRPr="0049243D" w:rsidRDefault="003956C1" w:rsidP="003956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</w:pPr>
            <w:r w:rsidRPr="0049243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82C1" w14:textId="77777777" w:rsidR="003956C1" w:rsidRPr="0049243D" w:rsidRDefault="003956C1" w:rsidP="003956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</w:pPr>
            <w:r w:rsidRPr="0049243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123D" w14:textId="77777777" w:rsidR="003956C1" w:rsidRPr="0049243D" w:rsidRDefault="003956C1" w:rsidP="003956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</w:pPr>
            <w:r w:rsidRPr="0049243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354B65C2" w14:textId="77777777" w:rsidR="003956C1" w:rsidRPr="0049243D" w:rsidRDefault="003956C1" w:rsidP="003956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</w:pPr>
            <w:r w:rsidRPr="0049243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49243D">
              <w:rPr>
                <w:rFonts w:eastAsia="Times New Roman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49243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94C7" w14:textId="77777777" w:rsidR="003956C1" w:rsidRPr="0049243D" w:rsidRDefault="003956C1" w:rsidP="003956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</w:pPr>
            <w:r w:rsidRPr="0049243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0DD74CD8" w14:textId="77777777" w:rsidR="003956C1" w:rsidRPr="0049243D" w:rsidRDefault="003956C1" w:rsidP="003956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</w:pPr>
            <w:r w:rsidRPr="0049243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B6F0" w14:textId="77777777" w:rsidR="003956C1" w:rsidRPr="0049243D" w:rsidRDefault="003956C1" w:rsidP="003956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49243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3956C1" w:rsidRPr="0049243D" w14:paraId="300C2F1B" w14:textId="77777777" w:rsidTr="00087D7C">
        <w:trPr>
          <w:trHeight w:val="336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B6CC2" w14:textId="77777777" w:rsidR="003956C1" w:rsidRPr="0049243D" w:rsidRDefault="00037E8E" w:rsidP="00286DA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 xml:space="preserve">Bp. I. kerület, </w:t>
            </w:r>
            <w:r w:rsidR="00286DA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Déli pu. kerengő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49A9" w14:textId="77777777" w:rsidR="003956C1" w:rsidRPr="0049243D" w:rsidRDefault="00265D00" w:rsidP="003956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</w:pPr>
            <w:r w:rsidRPr="0049243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EA38D" w14:textId="77777777" w:rsidR="003956C1" w:rsidRPr="0049243D" w:rsidRDefault="00286DAD" w:rsidP="00EB602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4</w:t>
            </w:r>
            <w:r w:rsidR="00F82D6F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,00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512D0" w14:textId="77777777" w:rsidR="003956C1" w:rsidRPr="0049243D" w:rsidRDefault="00265D00" w:rsidP="003956C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</w:pPr>
            <w:r w:rsidRPr="0049243D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100.000</w:t>
            </w:r>
            <w:r w:rsidR="007C2C09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,-</w:t>
            </w:r>
          </w:p>
        </w:tc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FB769" w14:textId="77777777" w:rsidR="003956C1" w:rsidRPr="0049243D" w:rsidRDefault="00286DAD" w:rsidP="00DC45F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>határozott</w:t>
            </w:r>
            <w:r w:rsidR="007865D1">
              <w:rPr>
                <w:rFonts w:eastAsia="Times New Roman" w:cs="Calibri"/>
                <w:b/>
                <w:bCs/>
                <w:sz w:val="24"/>
                <w:szCs w:val="24"/>
                <w:lang w:eastAsia="hu-HU"/>
              </w:rPr>
              <w:t xml:space="preserve"> idő, 5 év</w:t>
            </w:r>
          </w:p>
        </w:tc>
      </w:tr>
    </w:tbl>
    <w:p w14:paraId="5E77F13A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3A6E36C8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Igénybe vehető közüzemi szolgáltatások közszolgáltatótól vagy BKV-tól:</w:t>
      </w:r>
    </w:p>
    <w:p w14:paraId="31386209" w14:textId="77777777" w:rsidR="003016CC" w:rsidRPr="0049243D" w:rsidRDefault="00EF54CD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ab/>
      </w:r>
      <w:r w:rsidRPr="0049243D">
        <w:rPr>
          <w:rFonts w:eastAsia="Times New Roman" w:cs="Calibri"/>
          <w:sz w:val="24"/>
          <w:szCs w:val="24"/>
          <w:lang w:eastAsia="hu-HU"/>
        </w:rPr>
        <w:tab/>
      </w: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260"/>
      </w:tblGrid>
      <w:tr w:rsidR="00876B4A" w:rsidRPr="005979B1" w14:paraId="144F2EF3" w14:textId="77777777" w:rsidTr="0049243D">
        <w:tc>
          <w:tcPr>
            <w:tcW w:w="2126" w:type="dxa"/>
          </w:tcPr>
          <w:p w14:paraId="5B15C2C4" w14:textId="77777777" w:rsidR="003016CC" w:rsidRPr="005979B1" w:rsidRDefault="003016CC" w:rsidP="0049243D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eastAsia="hu-HU"/>
              </w:rPr>
            </w:pPr>
            <w:r w:rsidRPr="005979B1">
              <w:rPr>
                <w:rFonts w:eastAsia="Times New Roman" w:cs="Calibri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6CDDCEB0" w14:textId="77777777" w:rsidR="003016CC" w:rsidRPr="005979B1" w:rsidRDefault="003016CC" w:rsidP="002F1128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hu-HU"/>
              </w:rPr>
            </w:pPr>
            <w:r w:rsidRPr="005979B1">
              <w:rPr>
                <w:rFonts w:eastAsia="Times New Roman" w:cs="Calibri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876B4A" w:rsidRPr="001D1C39" w14:paraId="1F59C0BB" w14:textId="77777777" w:rsidTr="0049243D">
        <w:tc>
          <w:tcPr>
            <w:tcW w:w="2126" w:type="dxa"/>
          </w:tcPr>
          <w:p w14:paraId="3CC8E13E" w14:textId="77777777" w:rsidR="003016CC" w:rsidRPr="001D1C39" w:rsidRDefault="003016CC" w:rsidP="0049243D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</w:rPr>
            </w:pPr>
            <w:r w:rsidRPr="001D1C39">
              <w:rPr>
                <w:rFonts w:eastAsia="Times New Roman" w:cs="Calibri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0175CD83" w14:textId="0BBF9BF4" w:rsidR="003016CC" w:rsidRPr="001D1C39" w:rsidRDefault="00955BA1" w:rsidP="007C0EA7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hu-HU"/>
              </w:rPr>
            </w:pPr>
            <w:r>
              <w:rPr>
                <w:rFonts w:eastAsia="Times New Roman" w:cs="Calibri"/>
                <w:sz w:val="24"/>
                <w:szCs w:val="24"/>
                <w:lang w:eastAsia="hu-HU"/>
              </w:rPr>
              <w:t>3</w:t>
            </w:r>
            <w:r w:rsidR="007C0EA7" w:rsidRPr="001D1C39">
              <w:rPr>
                <w:rFonts w:eastAsia="Times New Roman" w:cs="Calibri"/>
                <w:sz w:val="24"/>
                <w:szCs w:val="24"/>
                <w:lang w:eastAsia="hu-HU"/>
              </w:rPr>
              <w:t>x</w:t>
            </w:r>
            <w:r>
              <w:rPr>
                <w:rFonts w:eastAsia="Times New Roman" w:cs="Calibri"/>
                <w:sz w:val="24"/>
                <w:szCs w:val="24"/>
                <w:lang w:eastAsia="hu-HU"/>
              </w:rPr>
              <w:t>1</w:t>
            </w:r>
            <w:r w:rsidR="007C0EA7" w:rsidRPr="001D1C39">
              <w:rPr>
                <w:rFonts w:eastAsia="Times New Roman" w:cs="Calibri"/>
                <w:sz w:val="24"/>
                <w:szCs w:val="24"/>
                <w:lang w:eastAsia="hu-HU"/>
              </w:rPr>
              <w:t>0A, 6,21 kW</w:t>
            </w:r>
          </w:p>
        </w:tc>
      </w:tr>
      <w:tr w:rsidR="005A5B7F" w:rsidRPr="00AF5F66" w14:paraId="76980206" w14:textId="77777777" w:rsidTr="0049243D">
        <w:tc>
          <w:tcPr>
            <w:tcW w:w="2126" w:type="dxa"/>
          </w:tcPr>
          <w:p w14:paraId="51438ADE" w14:textId="77777777" w:rsidR="005A5B7F" w:rsidRPr="001D1C39" w:rsidRDefault="005A5B7F" w:rsidP="0049243D">
            <w:pPr>
              <w:spacing w:after="0" w:line="240" w:lineRule="auto"/>
              <w:jc w:val="both"/>
              <w:rPr>
                <w:rFonts w:eastAsia="Times New Roman" w:cs="Calibri"/>
                <w:sz w:val="24"/>
                <w:szCs w:val="24"/>
                <w:lang w:eastAsia="hu-HU"/>
              </w:rPr>
            </w:pPr>
            <w:r w:rsidRPr="001D1C39">
              <w:rPr>
                <w:rFonts w:eastAsia="Times New Roman" w:cs="Calibri"/>
                <w:sz w:val="24"/>
                <w:szCs w:val="24"/>
                <w:lang w:eastAsia="hu-HU"/>
              </w:rPr>
              <w:t>víz-csatorna</w:t>
            </w:r>
          </w:p>
        </w:tc>
        <w:tc>
          <w:tcPr>
            <w:tcW w:w="3260" w:type="dxa"/>
          </w:tcPr>
          <w:p w14:paraId="27335030" w14:textId="77777777" w:rsidR="005A5B7F" w:rsidRPr="001D1C39" w:rsidRDefault="005A5B7F" w:rsidP="007C0EA7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hu-HU"/>
              </w:rPr>
            </w:pPr>
            <w:r w:rsidRPr="001D1C39">
              <w:rPr>
                <w:rFonts w:eastAsia="Times New Roman" w:cs="Calibri"/>
                <w:sz w:val="24"/>
                <w:szCs w:val="24"/>
                <w:lang w:eastAsia="hu-HU"/>
              </w:rPr>
              <w:t>N. a.</w:t>
            </w:r>
          </w:p>
        </w:tc>
      </w:tr>
    </w:tbl>
    <w:p w14:paraId="4092900C" w14:textId="77777777" w:rsidR="00EF54CD" w:rsidRPr="0049243D" w:rsidRDefault="00EF54CD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51ACFD8A" w14:textId="77777777" w:rsidR="003956C1" w:rsidRPr="0049243D" w:rsidRDefault="00DD5210" w:rsidP="00C34CD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Új hitelesített elektromos fogyasztásmérő felszerelése szükséges, és az összes elektromos fogyasztót, csatlakozót a mért oldalra kell áthelyezni</w:t>
      </w:r>
      <w:r w:rsidR="006E5C46">
        <w:rPr>
          <w:rFonts w:eastAsia="Times New Roman" w:cs="Calibri"/>
          <w:sz w:val="24"/>
          <w:szCs w:val="24"/>
          <w:lang w:eastAsia="hu-HU"/>
        </w:rPr>
        <w:t xml:space="preserve"> </w:t>
      </w:r>
      <w:r w:rsidR="006E5C46" w:rsidRPr="00500AC1">
        <w:rPr>
          <w:rFonts w:eastAsia="Times New Roman" w:cs="Calibri"/>
          <w:sz w:val="24"/>
          <w:szCs w:val="24"/>
          <w:lang w:eastAsia="hu-HU"/>
        </w:rPr>
        <w:t>a Bérlő saját költségén</w:t>
      </w:r>
      <w:r>
        <w:rPr>
          <w:rFonts w:eastAsia="Times New Roman" w:cs="Calibri"/>
          <w:sz w:val="24"/>
          <w:szCs w:val="24"/>
          <w:lang w:eastAsia="hu-HU"/>
        </w:rPr>
        <w:t xml:space="preserve">. </w:t>
      </w:r>
      <w:r w:rsidR="00C34CD1" w:rsidRPr="0049243D">
        <w:rPr>
          <w:rFonts w:eastAsia="Times New Roman" w:cs="Calibri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p w14:paraId="74878786" w14:textId="77777777" w:rsidR="00D322DA" w:rsidRPr="0049243D" w:rsidRDefault="00D322DA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0E670B35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 xml:space="preserve">A </w:t>
      </w:r>
      <w:r w:rsidR="007F233E">
        <w:rPr>
          <w:rFonts w:eastAsia="Times New Roman" w:cs="Calibri"/>
          <w:b/>
          <w:sz w:val="24"/>
          <w:szCs w:val="24"/>
          <w:lang w:eastAsia="hu-HU"/>
        </w:rPr>
        <w:t xml:space="preserve">pályázat beadásának helye, </w:t>
      </w:r>
      <w:r w:rsidRPr="0049243D">
        <w:rPr>
          <w:rFonts w:eastAsia="Times New Roman" w:cs="Calibri"/>
          <w:b/>
          <w:sz w:val="24"/>
          <w:szCs w:val="24"/>
          <w:lang w:eastAsia="hu-HU"/>
        </w:rPr>
        <w:t>ideje: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</w:t>
      </w:r>
    </w:p>
    <w:p w14:paraId="2225968B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170D255F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BKV Zrt. 1072 Budapest, Akácfa utca 15., </w:t>
      </w:r>
      <w:r w:rsidR="00C675B0" w:rsidRPr="0049243D">
        <w:rPr>
          <w:rFonts w:eastAsia="Times New Roman" w:cs="Calibri"/>
          <w:sz w:val="24"/>
          <w:szCs w:val="24"/>
          <w:lang w:eastAsia="hu-HU"/>
        </w:rPr>
        <w:t xml:space="preserve">311. </w:t>
      </w:r>
      <w:r w:rsidRPr="0049243D">
        <w:rPr>
          <w:rFonts w:eastAsia="Times New Roman" w:cs="Calibri"/>
          <w:sz w:val="24"/>
          <w:szCs w:val="24"/>
          <w:lang w:eastAsia="hu-HU"/>
        </w:rPr>
        <w:t>sz. hely</w:t>
      </w:r>
      <w:r w:rsidR="00D322DA" w:rsidRPr="0049243D">
        <w:rPr>
          <w:rFonts w:eastAsia="Times New Roman" w:cs="Calibri"/>
          <w:sz w:val="24"/>
          <w:szCs w:val="24"/>
          <w:lang w:eastAsia="hu-HU"/>
        </w:rPr>
        <w:t>i</w:t>
      </w:r>
      <w:r w:rsidRPr="0049243D">
        <w:rPr>
          <w:rFonts w:eastAsia="Times New Roman" w:cs="Calibri"/>
          <w:sz w:val="24"/>
          <w:szCs w:val="24"/>
          <w:lang w:eastAsia="hu-HU"/>
        </w:rPr>
        <w:t>ség</w:t>
      </w:r>
    </w:p>
    <w:p w14:paraId="6E5F5CF0" w14:textId="191E584B" w:rsidR="003956C1" w:rsidRDefault="003956C1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246CBA">
        <w:rPr>
          <w:rFonts w:eastAsia="Times New Roman" w:cs="Calibri"/>
          <w:b/>
          <w:sz w:val="24"/>
          <w:szCs w:val="24"/>
          <w:lang w:eastAsia="hu-HU"/>
        </w:rPr>
        <w:t>20</w:t>
      </w:r>
      <w:r w:rsidR="000A0F23" w:rsidRPr="00246CBA">
        <w:rPr>
          <w:rFonts w:eastAsia="Times New Roman" w:cs="Calibri"/>
          <w:b/>
          <w:sz w:val="24"/>
          <w:szCs w:val="24"/>
          <w:lang w:eastAsia="hu-HU"/>
        </w:rPr>
        <w:t>2</w:t>
      </w:r>
      <w:r w:rsidR="008222F1">
        <w:rPr>
          <w:rFonts w:eastAsia="Times New Roman" w:cs="Calibri"/>
          <w:b/>
          <w:sz w:val="24"/>
          <w:szCs w:val="24"/>
          <w:lang w:eastAsia="hu-HU"/>
        </w:rPr>
        <w:t>6</w:t>
      </w:r>
      <w:r w:rsidR="003C1C91" w:rsidRPr="00246CBA">
        <w:rPr>
          <w:rFonts w:eastAsia="Times New Roman" w:cs="Calibri"/>
          <w:b/>
          <w:sz w:val="24"/>
          <w:szCs w:val="24"/>
          <w:lang w:eastAsia="hu-HU"/>
        </w:rPr>
        <w:t xml:space="preserve">. </w:t>
      </w:r>
      <w:r w:rsidR="008222F1">
        <w:rPr>
          <w:rFonts w:eastAsia="Times New Roman" w:cs="Calibri"/>
          <w:b/>
          <w:sz w:val="24"/>
          <w:szCs w:val="24"/>
          <w:lang w:eastAsia="hu-HU"/>
        </w:rPr>
        <w:t>november</w:t>
      </w:r>
      <w:r w:rsidR="002113C5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="008222F1">
        <w:rPr>
          <w:rFonts w:eastAsia="Times New Roman" w:cs="Calibri"/>
          <w:b/>
          <w:sz w:val="24"/>
          <w:szCs w:val="24"/>
          <w:lang w:eastAsia="hu-HU"/>
        </w:rPr>
        <w:t>5</w:t>
      </w:r>
      <w:r w:rsidR="007F233E" w:rsidRPr="00246CBA">
        <w:rPr>
          <w:rFonts w:eastAsia="Times New Roman" w:cs="Calibri"/>
          <w:b/>
          <w:sz w:val="24"/>
          <w:szCs w:val="24"/>
          <w:lang w:eastAsia="hu-HU"/>
        </w:rPr>
        <w:t>-</w:t>
      </w:r>
      <w:r w:rsidR="008222F1">
        <w:rPr>
          <w:rFonts w:eastAsia="Times New Roman" w:cs="Calibri"/>
          <w:b/>
          <w:sz w:val="24"/>
          <w:szCs w:val="24"/>
          <w:lang w:eastAsia="hu-HU"/>
        </w:rPr>
        <w:t>é</w:t>
      </w:r>
      <w:r w:rsidR="007F233E" w:rsidRPr="00246CBA">
        <w:rPr>
          <w:rFonts w:eastAsia="Times New Roman" w:cs="Calibri"/>
          <w:b/>
          <w:sz w:val="24"/>
          <w:szCs w:val="24"/>
          <w:lang w:eastAsia="hu-HU"/>
        </w:rPr>
        <w:t xml:space="preserve">n </w:t>
      </w:r>
      <w:r w:rsidR="008D5026" w:rsidRPr="00246CBA">
        <w:rPr>
          <w:rFonts w:eastAsia="Times New Roman" w:cs="Calibri"/>
          <w:b/>
          <w:sz w:val="24"/>
          <w:szCs w:val="24"/>
          <w:lang w:eastAsia="hu-HU"/>
        </w:rPr>
        <w:t>08</w:t>
      </w:r>
      <w:r w:rsidR="00015CB2" w:rsidRPr="00246CBA">
        <w:rPr>
          <w:rFonts w:eastAsia="Times New Roman" w:cs="Calibri"/>
          <w:b/>
          <w:sz w:val="24"/>
          <w:szCs w:val="24"/>
          <w:lang w:eastAsia="hu-HU"/>
        </w:rPr>
        <w:t>:00</w:t>
      </w:r>
      <w:r w:rsidRPr="00246CBA">
        <w:rPr>
          <w:rFonts w:eastAsia="Times New Roman" w:cs="Calibri"/>
          <w:b/>
          <w:sz w:val="24"/>
          <w:szCs w:val="24"/>
          <w:lang w:eastAsia="hu-HU"/>
        </w:rPr>
        <w:t>-1</w:t>
      </w:r>
      <w:r w:rsidR="008D5026" w:rsidRPr="00246CBA">
        <w:rPr>
          <w:rFonts w:eastAsia="Times New Roman" w:cs="Calibri"/>
          <w:b/>
          <w:sz w:val="24"/>
          <w:szCs w:val="24"/>
          <w:lang w:eastAsia="hu-HU"/>
        </w:rPr>
        <w:t>2</w:t>
      </w:r>
      <w:r w:rsidR="00015CB2" w:rsidRPr="00246CBA">
        <w:rPr>
          <w:rFonts w:eastAsia="Times New Roman" w:cs="Calibri"/>
          <w:b/>
          <w:sz w:val="24"/>
          <w:szCs w:val="24"/>
          <w:lang w:eastAsia="hu-HU"/>
        </w:rPr>
        <w:t>:00</w:t>
      </w:r>
      <w:r w:rsidRPr="00246CBA">
        <w:rPr>
          <w:rFonts w:eastAsia="Times New Roman" w:cs="Calibri"/>
          <w:b/>
          <w:sz w:val="24"/>
          <w:szCs w:val="24"/>
          <w:lang w:eastAsia="hu-HU"/>
        </w:rPr>
        <w:t xml:space="preserve"> óra között</w:t>
      </w:r>
    </w:p>
    <w:p w14:paraId="0F327A7B" w14:textId="77777777" w:rsidR="00550FA8" w:rsidRPr="0049243D" w:rsidRDefault="00550FA8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5B7D6290" w14:textId="77777777" w:rsidR="00F82D6F" w:rsidRDefault="00F82D6F" w:rsidP="00F82D6F">
      <w:pPr>
        <w:spacing w:after="0"/>
        <w:ind w:right="-110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743B266B" w14:textId="77777777" w:rsidR="0008176A" w:rsidRPr="0049243D" w:rsidRDefault="0008176A" w:rsidP="008D5A66">
      <w:pPr>
        <w:ind w:right="-110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 xml:space="preserve">A Pályázatot </w:t>
      </w:r>
      <w:r w:rsidR="00D322DA" w:rsidRPr="0049243D">
        <w:rPr>
          <w:rFonts w:eastAsia="Times New Roman" w:cs="Calibri"/>
          <w:b/>
          <w:sz w:val="24"/>
          <w:szCs w:val="24"/>
          <w:lang w:eastAsia="hu-HU"/>
        </w:rPr>
        <w:t>z</w:t>
      </w:r>
      <w:r w:rsidRPr="0049243D">
        <w:rPr>
          <w:rFonts w:eastAsia="Times New Roman" w:cs="Calibri"/>
          <w:b/>
          <w:sz w:val="24"/>
          <w:szCs w:val="24"/>
          <w:lang w:eastAsia="hu-HU"/>
        </w:rPr>
        <w:t>árt borítékban</w:t>
      </w:r>
      <w:r w:rsidR="006601B2" w:rsidRPr="0049243D">
        <w:rPr>
          <w:rFonts w:eastAsia="Times New Roman" w:cs="Calibri"/>
          <w:b/>
          <w:sz w:val="24"/>
          <w:szCs w:val="24"/>
          <w:lang w:eastAsia="hu-HU"/>
        </w:rPr>
        <w:t xml:space="preserve">, a borítékon </w:t>
      </w:r>
      <w:r w:rsidR="00C34CD1" w:rsidRPr="0049243D">
        <w:rPr>
          <w:rFonts w:eastAsia="Times New Roman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49243D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Pr="0049243D">
        <w:rPr>
          <w:rFonts w:eastAsia="Times New Roman" w:cs="Calibri"/>
          <w:b/>
          <w:sz w:val="24"/>
          <w:szCs w:val="24"/>
          <w:lang w:eastAsia="hu-HU"/>
        </w:rPr>
        <w:t>kell benyújtani</w:t>
      </w:r>
      <w:r w:rsidR="006601B2" w:rsidRPr="0049243D">
        <w:rPr>
          <w:rFonts w:eastAsia="Times New Roman" w:cs="Calibri"/>
          <w:b/>
          <w:sz w:val="24"/>
          <w:szCs w:val="24"/>
          <w:lang w:eastAsia="hu-HU"/>
        </w:rPr>
        <w:t>. A Borítékba</w:t>
      </w:r>
      <w:r w:rsidR="00B564DB" w:rsidRPr="0049243D">
        <w:rPr>
          <w:rFonts w:eastAsia="Times New Roman" w:cs="Calibri"/>
          <w:b/>
          <w:sz w:val="24"/>
          <w:szCs w:val="24"/>
          <w:lang w:eastAsia="hu-HU"/>
        </w:rPr>
        <w:t xml:space="preserve"> a</w:t>
      </w:r>
      <w:r w:rsidR="006601B2" w:rsidRPr="0049243D">
        <w:rPr>
          <w:rFonts w:eastAsia="Times New Roman" w:cs="Calibri"/>
          <w:b/>
          <w:sz w:val="24"/>
          <w:szCs w:val="24"/>
          <w:lang w:eastAsia="hu-HU"/>
        </w:rPr>
        <w:t xml:space="preserve"> kitöltött</w:t>
      </w:r>
      <w:r w:rsidR="00B564DB" w:rsidRPr="0049243D">
        <w:rPr>
          <w:rFonts w:eastAsia="Times New Roman" w:cs="Calibri"/>
          <w:b/>
          <w:sz w:val="24"/>
          <w:szCs w:val="24"/>
          <w:lang w:eastAsia="hu-HU"/>
        </w:rPr>
        <w:t xml:space="preserve"> Pályázati adatlap</w:t>
      </w:r>
      <w:r w:rsidR="006601B2" w:rsidRPr="0049243D">
        <w:rPr>
          <w:rFonts w:eastAsia="Times New Roman" w:cs="Calibri"/>
          <w:b/>
          <w:sz w:val="24"/>
          <w:szCs w:val="24"/>
          <w:lang w:eastAsia="hu-HU"/>
        </w:rPr>
        <w:t>ot, és mellékleteit</w:t>
      </w:r>
      <w:r w:rsidR="00B564DB" w:rsidRPr="0049243D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="006601B2" w:rsidRPr="0049243D">
        <w:rPr>
          <w:rFonts w:eastAsia="Times New Roman" w:cs="Calibri"/>
          <w:b/>
          <w:sz w:val="24"/>
          <w:szCs w:val="24"/>
          <w:lang w:eastAsia="hu-HU"/>
        </w:rPr>
        <w:t>2 példányban (egy eredeti és egy másolat) kell elhelyezni.</w:t>
      </w:r>
    </w:p>
    <w:p w14:paraId="1C3DDD98" w14:textId="77777777" w:rsidR="008D5A66" w:rsidRPr="0049243D" w:rsidRDefault="008D5A66" w:rsidP="008D5A66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0C6ADA7A" w14:textId="77777777" w:rsidR="00D322DA" w:rsidRPr="0049243D" w:rsidRDefault="00D322DA" w:rsidP="008D5A66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7A4C2E05" w14:textId="77777777" w:rsidR="006601B2" w:rsidRDefault="006601B2" w:rsidP="008D5A66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 xml:space="preserve">A Pályázat bontása </w:t>
      </w:r>
      <w:r w:rsidR="00D322DA" w:rsidRPr="0049243D">
        <w:rPr>
          <w:rFonts w:eastAsia="Times New Roman" w:cs="Calibri"/>
          <w:b/>
          <w:sz w:val="24"/>
          <w:szCs w:val="24"/>
          <w:lang w:eastAsia="hu-HU"/>
        </w:rPr>
        <w:t xml:space="preserve">nyilvános, </w:t>
      </w:r>
      <w:r w:rsidRPr="0049243D">
        <w:rPr>
          <w:rFonts w:eastAsia="Times New Roman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6BC1DD4D" w14:textId="77777777" w:rsidR="004216B7" w:rsidRPr="0049243D" w:rsidRDefault="004216B7" w:rsidP="008D5A66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578E5C64" w14:textId="77777777" w:rsidR="00D322DA" w:rsidRPr="0049243D" w:rsidRDefault="00D322DA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0B7B5BCC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A pályázaton való részvétel feltételei:</w:t>
      </w:r>
    </w:p>
    <w:p w14:paraId="167D5111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609BB63E" w14:textId="77777777" w:rsidR="003956C1" w:rsidRPr="0049243D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 xml:space="preserve">a fent megjelölt összegű ajánlati biztosíték Kiíró </w:t>
      </w:r>
      <w:r w:rsidR="006B2B57">
        <w:rPr>
          <w:rFonts w:eastAsia="Times New Roman" w:cs="Calibri"/>
          <w:b/>
          <w:sz w:val="24"/>
          <w:szCs w:val="24"/>
          <w:lang w:eastAsia="hu-HU"/>
        </w:rPr>
        <w:t>MBH</w:t>
      </w:r>
      <w:r w:rsidR="001A4B70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="00C675B0" w:rsidRPr="0049243D">
        <w:rPr>
          <w:rFonts w:eastAsia="Times New Roman" w:cs="Calibri"/>
          <w:b/>
          <w:sz w:val="24"/>
          <w:szCs w:val="24"/>
          <w:lang w:eastAsia="hu-HU"/>
        </w:rPr>
        <w:t>Banknál vezetett 10102093-01671903-07000004</w:t>
      </w:r>
      <w:r w:rsidR="001A4B70">
        <w:rPr>
          <w:rFonts w:eastAsia="Times New Roman" w:cs="Calibri"/>
          <w:b/>
          <w:sz w:val="24"/>
          <w:szCs w:val="24"/>
          <w:lang w:eastAsia="hu-HU"/>
        </w:rPr>
        <w:t>.</w:t>
      </w:r>
      <w:r w:rsidR="00C675B0" w:rsidRPr="0049243D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Pr="0049243D">
        <w:rPr>
          <w:rFonts w:eastAsia="Times New Roman" w:cs="Calibri"/>
          <w:b/>
          <w:sz w:val="24"/>
          <w:szCs w:val="24"/>
          <w:lang w:eastAsia="hu-HU"/>
        </w:rPr>
        <w:t xml:space="preserve">számú számlájára a pályázat beadási határidejét megelőző napig történő befizetése. 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A befizetésnél megjegyzésként kell feltüntetni a pályázó nevét, valamint a bérlemény címét és megnevezését, melyhez az utalt ajánlati biztosíték kapcsolódik. A befizetett ajánlati biztosíték a pályázat győztese esetében a </w:t>
      </w:r>
      <w:r w:rsidRPr="0049243D">
        <w:rPr>
          <w:rFonts w:eastAsia="Times New Roman" w:cs="Calibri"/>
          <w:sz w:val="24"/>
          <w:szCs w:val="24"/>
          <w:lang w:eastAsia="hu-HU"/>
        </w:rPr>
        <w:lastRenderedPageBreak/>
        <w:t>bérleti szerződés szerinti óvadékba beszámításra kerül. A BKV</w:t>
      </w:r>
      <w:r w:rsidR="001A4B70">
        <w:rPr>
          <w:rFonts w:eastAsia="Times New Roman" w:cs="Calibri"/>
          <w:sz w:val="24"/>
          <w:szCs w:val="24"/>
          <w:lang w:eastAsia="hu-HU"/>
        </w:rPr>
        <w:t xml:space="preserve"> Zrt.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az ajánlati biztosíték után nem fizet kamatot.</w:t>
      </w:r>
    </w:p>
    <w:p w14:paraId="50AB43C9" w14:textId="77777777" w:rsidR="003956C1" w:rsidRPr="0049243D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1A4B70">
        <w:rPr>
          <w:rFonts w:eastAsia="Times New Roman" w:cs="Calibri"/>
          <w:sz w:val="24"/>
          <w:szCs w:val="24"/>
          <w:lang w:eastAsia="hu-HU"/>
        </w:rPr>
        <w:t xml:space="preserve">Pályázat benyújtása Kiíró </w:t>
      </w:r>
      <w:hyperlink r:id="rId8" w:history="1">
        <w:r w:rsidRPr="001A4B70">
          <w:rPr>
            <w:rFonts w:eastAsia="Times New Roman" w:cs="Calibri"/>
            <w:sz w:val="24"/>
            <w:szCs w:val="24"/>
            <w:lang w:eastAsia="hu-HU"/>
          </w:rPr>
          <w:t>www.bkv.hu</w:t>
        </w:r>
      </w:hyperlink>
      <w:r w:rsidRPr="001A4B70">
        <w:rPr>
          <w:rFonts w:eastAsia="Times New Roman" w:cs="Calibri"/>
          <w:sz w:val="24"/>
          <w:szCs w:val="24"/>
          <w:lang w:eastAsia="hu-HU"/>
        </w:rPr>
        <w:t xml:space="preserve"> internetes honlapján elérhető </w:t>
      </w:r>
      <w:r w:rsidRPr="001A4B70">
        <w:rPr>
          <w:rFonts w:eastAsia="Times New Roman" w:cs="Calibri"/>
          <w:b/>
          <w:sz w:val="24"/>
          <w:szCs w:val="24"/>
          <w:lang w:eastAsia="hu-HU"/>
        </w:rPr>
        <w:t xml:space="preserve">Pályázati </w:t>
      </w:r>
      <w:r w:rsidR="00954DA2" w:rsidRPr="001A4B70">
        <w:rPr>
          <w:rFonts w:eastAsia="Times New Roman" w:cs="Calibri"/>
          <w:b/>
          <w:sz w:val="24"/>
          <w:szCs w:val="24"/>
          <w:lang w:eastAsia="hu-HU"/>
        </w:rPr>
        <w:t>L</w:t>
      </w:r>
      <w:r w:rsidRPr="001A4B70">
        <w:rPr>
          <w:rFonts w:eastAsia="Times New Roman" w:cs="Calibri"/>
          <w:b/>
          <w:sz w:val="24"/>
          <w:szCs w:val="24"/>
          <w:lang w:eastAsia="hu-HU"/>
        </w:rPr>
        <w:t>ap</w:t>
      </w:r>
      <w:r w:rsidRPr="0049243D">
        <w:rPr>
          <w:rFonts w:eastAsia="Times New Roman" w:cs="Calibri"/>
          <w:b/>
          <w:sz w:val="24"/>
          <w:szCs w:val="24"/>
          <w:lang w:eastAsia="hu-HU"/>
        </w:rPr>
        <w:t xml:space="preserve"> hiánytalan kitöltésével.</w:t>
      </w:r>
    </w:p>
    <w:p w14:paraId="55545900" w14:textId="77777777" w:rsidR="002B78C4" w:rsidRPr="0049243D" w:rsidRDefault="002B78C4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1FE72CD1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Nem lehet pályázó:</w:t>
      </w:r>
    </w:p>
    <w:p w14:paraId="02AF2346" w14:textId="77777777" w:rsidR="00EE3731" w:rsidRPr="0049243D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49243D">
        <w:rPr>
          <w:rFonts w:eastAsia="Times New Roman" w:cs="Calibri"/>
          <w:sz w:val="24"/>
          <w:szCs w:val="24"/>
          <w:lang w:eastAsia="hu-HU"/>
        </w:rPr>
        <w:t>illetve perben áll a Bérbeadóval</w:t>
      </w:r>
    </w:p>
    <w:p w14:paraId="13E8E3A3" w14:textId="77777777" w:rsidR="00EE3731" w:rsidRPr="0049243D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6871A853" w14:textId="77777777" w:rsidR="00EE3731" w:rsidRPr="0049243D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aki </w:t>
      </w:r>
      <w:r w:rsidR="00EF54CD" w:rsidRPr="0049243D">
        <w:rPr>
          <w:rFonts w:eastAsia="Times New Roman" w:cs="Calibri"/>
          <w:sz w:val="24"/>
          <w:szCs w:val="24"/>
          <w:lang w:eastAsia="hu-HU"/>
        </w:rPr>
        <w:t>korábban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bérlőként üzleti magatartásával kárt okozott a Bérbeadónak.</w:t>
      </w:r>
    </w:p>
    <w:p w14:paraId="6B536D43" w14:textId="77777777" w:rsidR="00EE3731" w:rsidRPr="0049243D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 éven belül.</w:t>
      </w:r>
    </w:p>
    <w:p w14:paraId="7A939FDE" w14:textId="77777777" w:rsidR="00EE3731" w:rsidRPr="0049243D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aki korábban már szerződéses kapcsolatban állt a BKV Zrt</w:t>
      </w:r>
      <w:r w:rsidR="00FA7444">
        <w:rPr>
          <w:rFonts w:eastAsia="Times New Roman" w:cs="Calibri"/>
          <w:sz w:val="24"/>
          <w:szCs w:val="24"/>
          <w:lang w:eastAsia="hu-HU"/>
        </w:rPr>
        <w:t>.</w:t>
      </w:r>
      <w:r w:rsidRPr="0049243D">
        <w:rPr>
          <w:rFonts w:eastAsia="Times New Roman" w:cs="Calibri"/>
          <w:sz w:val="24"/>
          <w:szCs w:val="24"/>
          <w:lang w:eastAsia="hu-HU"/>
        </w:rPr>
        <w:t>-vel és mely szerződés a cég szerződésszegése okán felmondásra került.</w:t>
      </w:r>
    </w:p>
    <w:p w14:paraId="0C6903A9" w14:textId="77777777" w:rsidR="003956C1" w:rsidRPr="0049243D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akinek a Bérbeadóval szemben fennálló, lejárt kötelezettsége van</w:t>
      </w:r>
      <w:r w:rsidR="00FA7444">
        <w:rPr>
          <w:rFonts w:eastAsia="Times New Roman" w:cs="Calibri"/>
          <w:sz w:val="24"/>
          <w:szCs w:val="24"/>
          <w:lang w:eastAsia="hu-HU"/>
        </w:rPr>
        <w:t>.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</w:t>
      </w:r>
    </w:p>
    <w:p w14:paraId="33BE0F2F" w14:textId="77777777" w:rsidR="00EE3731" w:rsidRPr="0049243D" w:rsidRDefault="00EE3731" w:rsidP="00EE3731">
      <w:pPr>
        <w:spacing w:after="0" w:line="240" w:lineRule="auto"/>
        <w:ind w:left="709" w:right="-110"/>
        <w:jc w:val="both"/>
        <w:rPr>
          <w:rFonts w:eastAsia="Times New Roman" w:cs="Calibri"/>
          <w:sz w:val="24"/>
          <w:szCs w:val="24"/>
          <w:lang w:eastAsia="hu-HU"/>
        </w:rPr>
      </w:pPr>
    </w:p>
    <w:p w14:paraId="1D595F09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Amennyiben egy pályázó ugyanarra a bérleményre több eltérő árajánlatot tartalmazó érvényes pályázatot nyújt</w:t>
      </w:r>
      <w:r w:rsidR="00FA7444">
        <w:rPr>
          <w:rFonts w:eastAsia="Times New Roman" w:cs="Calibri"/>
          <w:sz w:val="24"/>
          <w:szCs w:val="24"/>
          <w:lang w:eastAsia="hu-HU"/>
        </w:rPr>
        <w:t xml:space="preserve"> be, ebben az esetben a BKV Zrt.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kizárólag a legmagasabb árajánlatot tartalmazó pályázatot tekinti érvényesnek.</w:t>
      </w:r>
    </w:p>
    <w:p w14:paraId="089F9166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6C99A136" w14:textId="3B8B7BBE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 xml:space="preserve">A pályázati eljárással, a jelentkezéssel és az ingatlan megtekintési lehetőségével kapcsolatban további információval szolgál: </w:t>
      </w:r>
      <w:r w:rsidR="00552A7F" w:rsidRPr="0049243D">
        <w:rPr>
          <w:rFonts w:eastAsia="Times New Roman" w:cs="Calibri"/>
          <w:b/>
          <w:sz w:val="24"/>
          <w:szCs w:val="24"/>
          <w:lang w:eastAsia="hu-HU"/>
        </w:rPr>
        <w:t xml:space="preserve">Ingatlanhasznosítási </w:t>
      </w:r>
      <w:r w:rsidR="00FA7444">
        <w:rPr>
          <w:rFonts w:eastAsia="Times New Roman" w:cs="Calibri"/>
          <w:b/>
          <w:sz w:val="24"/>
          <w:szCs w:val="24"/>
          <w:lang w:eastAsia="hu-HU"/>
        </w:rPr>
        <w:t>O</w:t>
      </w:r>
      <w:r w:rsidR="00ED2933" w:rsidRPr="0049243D">
        <w:rPr>
          <w:rFonts w:eastAsia="Times New Roman" w:cs="Calibri"/>
          <w:b/>
          <w:sz w:val="24"/>
          <w:szCs w:val="24"/>
          <w:lang w:eastAsia="hu-HU"/>
        </w:rPr>
        <w:t>sztály</w:t>
      </w:r>
      <w:r w:rsidR="00552A7F" w:rsidRPr="0049243D">
        <w:rPr>
          <w:rFonts w:eastAsia="Times New Roman" w:cs="Calibri"/>
          <w:b/>
          <w:sz w:val="24"/>
          <w:szCs w:val="24"/>
          <w:lang w:eastAsia="hu-HU"/>
        </w:rPr>
        <w:t xml:space="preserve"> m</w:t>
      </w:r>
      <w:r w:rsidR="00930956">
        <w:rPr>
          <w:rFonts w:eastAsia="Times New Roman" w:cs="Calibri"/>
          <w:b/>
          <w:sz w:val="24"/>
          <w:szCs w:val="24"/>
          <w:lang w:eastAsia="hu-HU"/>
        </w:rPr>
        <w:t>unkatársai (tel.:</w:t>
      </w:r>
      <w:r w:rsidR="00FA7444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="00930956">
        <w:rPr>
          <w:rFonts w:eastAsia="Times New Roman" w:cs="Calibri"/>
          <w:b/>
          <w:sz w:val="24"/>
          <w:szCs w:val="24"/>
          <w:lang w:eastAsia="hu-HU"/>
        </w:rPr>
        <w:t>461-6500/</w:t>
      </w:r>
      <w:r w:rsidR="003A7CE9">
        <w:rPr>
          <w:rFonts w:eastAsia="Times New Roman" w:cs="Calibri"/>
          <w:b/>
          <w:sz w:val="24"/>
          <w:szCs w:val="24"/>
          <w:lang w:eastAsia="hu-HU"/>
        </w:rPr>
        <w:t>11</w:t>
      </w:r>
      <w:r w:rsidR="00281080">
        <w:rPr>
          <w:rFonts w:eastAsia="Times New Roman" w:cs="Calibri"/>
          <w:b/>
          <w:sz w:val="24"/>
          <w:szCs w:val="24"/>
          <w:lang w:eastAsia="hu-HU"/>
        </w:rPr>
        <w:t>0</w:t>
      </w:r>
      <w:r w:rsidR="00C42756">
        <w:rPr>
          <w:rFonts w:eastAsia="Times New Roman" w:cs="Calibri"/>
          <w:b/>
          <w:sz w:val="24"/>
          <w:szCs w:val="24"/>
          <w:lang w:eastAsia="hu-HU"/>
        </w:rPr>
        <w:t xml:space="preserve">69 </w:t>
      </w:r>
      <w:r w:rsidR="003A7CE9">
        <w:rPr>
          <w:rFonts w:eastAsia="Times New Roman" w:cs="Calibri"/>
          <w:b/>
          <w:sz w:val="24"/>
          <w:szCs w:val="24"/>
          <w:lang w:eastAsia="hu-HU"/>
        </w:rPr>
        <w:t>mellék</w:t>
      </w:r>
      <w:r w:rsidR="002113C5">
        <w:rPr>
          <w:rFonts w:eastAsia="Times New Roman" w:cs="Calibri"/>
          <w:b/>
          <w:sz w:val="24"/>
          <w:szCs w:val="24"/>
          <w:lang w:eastAsia="hu-HU"/>
        </w:rPr>
        <w:t xml:space="preserve"> vagy </w:t>
      </w:r>
      <w:r w:rsidR="008222F1">
        <w:rPr>
          <w:rFonts w:eastAsia="Times New Roman" w:cs="Calibri"/>
          <w:b/>
          <w:sz w:val="24"/>
          <w:szCs w:val="24"/>
          <w:lang w:eastAsia="hu-HU"/>
        </w:rPr>
        <w:t>+36 20 4599110</w:t>
      </w:r>
      <w:r w:rsidR="00552A7F" w:rsidRPr="0049243D">
        <w:rPr>
          <w:rFonts w:eastAsia="Times New Roman" w:cs="Calibri"/>
          <w:b/>
          <w:sz w:val="24"/>
          <w:szCs w:val="24"/>
          <w:lang w:eastAsia="hu-HU"/>
        </w:rPr>
        <w:t>)</w:t>
      </w:r>
      <w:r w:rsidR="00583D8D" w:rsidRPr="00583D8D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="00BE047E" w:rsidRPr="0049243D">
        <w:rPr>
          <w:rFonts w:eastAsia="Times New Roman" w:cs="Calibri"/>
          <w:b/>
          <w:sz w:val="24"/>
          <w:szCs w:val="24"/>
          <w:lang w:eastAsia="hu-HU"/>
        </w:rPr>
        <w:t xml:space="preserve">munkanapokon </w:t>
      </w:r>
      <w:r w:rsidR="00BE047E">
        <w:rPr>
          <w:rFonts w:eastAsia="Times New Roman" w:cs="Calibri"/>
          <w:b/>
          <w:sz w:val="24"/>
          <w:szCs w:val="24"/>
          <w:lang w:eastAsia="hu-HU"/>
        </w:rPr>
        <w:t>hétfőtől</w:t>
      </w:r>
      <w:r w:rsidR="00AA6EFC">
        <w:rPr>
          <w:rFonts w:eastAsia="Times New Roman" w:cs="Calibri"/>
          <w:b/>
          <w:sz w:val="24"/>
          <w:szCs w:val="24"/>
          <w:lang w:eastAsia="hu-HU"/>
        </w:rPr>
        <w:t>-</w:t>
      </w:r>
      <w:r w:rsidR="00BE047E">
        <w:rPr>
          <w:rFonts w:eastAsia="Times New Roman" w:cs="Calibri"/>
          <w:b/>
          <w:sz w:val="24"/>
          <w:szCs w:val="24"/>
          <w:lang w:eastAsia="hu-HU"/>
        </w:rPr>
        <w:t xml:space="preserve">csütörtökig </w:t>
      </w:r>
      <w:r w:rsidRPr="0049243D">
        <w:rPr>
          <w:rFonts w:eastAsia="Times New Roman" w:cs="Calibri"/>
          <w:b/>
          <w:sz w:val="24"/>
          <w:szCs w:val="24"/>
          <w:lang w:eastAsia="hu-HU"/>
        </w:rPr>
        <w:t xml:space="preserve">9-15 óra között. </w:t>
      </w:r>
    </w:p>
    <w:p w14:paraId="5CCA866F" w14:textId="77777777" w:rsidR="00DB03B1" w:rsidRPr="0049243D" w:rsidRDefault="00DB03B1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609426DD" w14:textId="77777777" w:rsidR="00DB03B1" w:rsidRPr="0049243D" w:rsidRDefault="00DB03B1" w:rsidP="00DB03B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Az ingatlan megtekintésére igény esetén előzetes telefonos megbeszélés alapján, a Kiíró kizárólag az alábbi időpontban biztosít lehetőséget:</w:t>
      </w:r>
    </w:p>
    <w:p w14:paraId="2EA3E49F" w14:textId="53EF2F70" w:rsidR="00DB03B1" w:rsidRPr="0049243D" w:rsidRDefault="00C03D58" w:rsidP="00DB03B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F82D6F">
        <w:rPr>
          <w:rFonts w:eastAsia="Times New Roman" w:cs="Calibri"/>
          <w:b/>
          <w:sz w:val="24"/>
          <w:szCs w:val="24"/>
          <w:lang w:eastAsia="hu-HU"/>
        </w:rPr>
        <w:t>20</w:t>
      </w:r>
      <w:r w:rsidR="000A0F23" w:rsidRPr="00F82D6F">
        <w:rPr>
          <w:rFonts w:eastAsia="Times New Roman" w:cs="Calibri"/>
          <w:b/>
          <w:sz w:val="24"/>
          <w:szCs w:val="24"/>
          <w:lang w:eastAsia="hu-HU"/>
        </w:rPr>
        <w:t>2</w:t>
      </w:r>
      <w:r w:rsidR="000E0A73">
        <w:rPr>
          <w:rFonts w:eastAsia="Times New Roman" w:cs="Calibri"/>
          <w:b/>
          <w:sz w:val="24"/>
          <w:szCs w:val="24"/>
          <w:lang w:eastAsia="hu-HU"/>
        </w:rPr>
        <w:t>6</w:t>
      </w:r>
      <w:r w:rsidR="003250AA" w:rsidRPr="00F82D6F">
        <w:rPr>
          <w:rFonts w:eastAsia="Times New Roman" w:cs="Calibri"/>
          <w:b/>
          <w:sz w:val="24"/>
          <w:szCs w:val="24"/>
          <w:lang w:eastAsia="hu-HU"/>
        </w:rPr>
        <w:t>.</w:t>
      </w:r>
      <w:r w:rsidR="00F82D6F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="002113C5">
        <w:rPr>
          <w:rFonts w:eastAsia="Times New Roman" w:cs="Calibri"/>
          <w:b/>
          <w:sz w:val="24"/>
          <w:szCs w:val="24"/>
          <w:lang w:eastAsia="hu-HU"/>
        </w:rPr>
        <w:t>november 2-</w:t>
      </w:r>
      <w:r w:rsidR="000E0A73">
        <w:rPr>
          <w:rFonts w:eastAsia="Times New Roman" w:cs="Calibri"/>
          <w:b/>
          <w:sz w:val="24"/>
          <w:szCs w:val="24"/>
          <w:lang w:eastAsia="hu-HU"/>
        </w:rPr>
        <w:t>á</w:t>
      </w:r>
      <w:r w:rsidR="002113C5">
        <w:rPr>
          <w:rFonts w:eastAsia="Times New Roman" w:cs="Calibri"/>
          <w:b/>
          <w:sz w:val="24"/>
          <w:szCs w:val="24"/>
          <w:lang w:eastAsia="hu-HU"/>
        </w:rPr>
        <w:t>n 1</w:t>
      </w:r>
      <w:r w:rsidR="000E0A73">
        <w:rPr>
          <w:rFonts w:eastAsia="Times New Roman" w:cs="Calibri"/>
          <w:b/>
          <w:sz w:val="24"/>
          <w:szCs w:val="24"/>
          <w:lang w:eastAsia="hu-HU"/>
        </w:rPr>
        <w:t>3</w:t>
      </w:r>
      <w:r w:rsidR="002113C5">
        <w:rPr>
          <w:rFonts w:eastAsia="Times New Roman" w:cs="Calibri"/>
          <w:b/>
          <w:sz w:val="24"/>
          <w:szCs w:val="24"/>
          <w:lang w:eastAsia="hu-HU"/>
        </w:rPr>
        <w:t>:00-1</w:t>
      </w:r>
      <w:r w:rsidR="000E0A73">
        <w:rPr>
          <w:rFonts w:eastAsia="Times New Roman" w:cs="Calibri"/>
          <w:b/>
          <w:sz w:val="24"/>
          <w:szCs w:val="24"/>
          <w:lang w:eastAsia="hu-HU"/>
        </w:rPr>
        <w:t>4</w:t>
      </w:r>
      <w:r w:rsidR="002113C5">
        <w:rPr>
          <w:rFonts w:eastAsia="Times New Roman" w:cs="Calibri"/>
          <w:b/>
          <w:sz w:val="24"/>
          <w:szCs w:val="24"/>
          <w:lang w:eastAsia="hu-HU"/>
        </w:rPr>
        <w:t>:00</w:t>
      </w:r>
      <w:r w:rsidR="00DB03B1" w:rsidRPr="00F82D6F">
        <w:rPr>
          <w:rFonts w:eastAsia="Times New Roman" w:cs="Calibri"/>
          <w:b/>
          <w:sz w:val="24"/>
          <w:szCs w:val="24"/>
          <w:lang w:eastAsia="hu-HU"/>
        </w:rPr>
        <w:t xml:space="preserve"> óra között.</w:t>
      </w:r>
    </w:p>
    <w:p w14:paraId="608676A9" w14:textId="77777777" w:rsidR="00DB03B1" w:rsidRPr="0049243D" w:rsidRDefault="00DB03B1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3CDC9CC0" w14:textId="5B89BD7A" w:rsidR="008D5026" w:rsidRPr="008222F1" w:rsidRDefault="008D5026" w:rsidP="008222F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bookmarkStart w:id="0" w:name="_Hlk203134781"/>
      <w:r w:rsidRPr="0049243D">
        <w:rPr>
          <w:rFonts w:eastAsia="Times New Roman" w:cs="Calibri"/>
          <w:b/>
          <w:sz w:val="24"/>
          <w:szCs w:val="24"/>
          <w:lang w:eastAsia="hu-HU"/>
        </w:rPr>
        <w:t>A pályázat értékelési szempontja:</w:t>
      </w:r>
      <w:r w:rsidR="008222F1">
        <w:rPr>
          <w:rFonts w:eastAsia="Times New Roman" w:cs="Calibri"/>
          <w:b/>
          <w:sz w:val="24"/>
          <w:szCs w:val="24"/>
          <w:lang w:eastAsia="hu-HU"/>
        </w:rPr>
        <w:t xml:space="preserve"> </w:t>
      </w:r>
      <w:r w:rsidRPr="0049243D">
        <w:rPr>
          <w:rFonts w:eastAsia="Times New Roman" w:cs="Calibri"/>
          <w:sz w:val="24"/>
          <w:szCs w:val="24"/>
          <w:lang w:eastAsia="hu-HU"/>
        </w:rPr>
        <w:t>a megajánlott bérleti díj nagysága</w:t>
      </w:r>
      <w:r w:rsidR="008222F1">
        <w:rPr>
          <w:rFonts w:eastAsia="Times New Roman" w:cs="Calibri"/>
          <w:sz w:val="24"/>
          <w:szCs w:val="24"/>
          <w:lang w:eastAsia="hu-HU"/>
        </w:rPr>
        <w:t>.</w:t>
      </w:r>
    </w:p>
    <w:p w14:paraId="34CE3F8D" w14:textId="77777777" w:rsidR="008D5026" w:rsidRPr="0049243D" w:rsidRDefault="008D5026" w:rsidP="008D5026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bookmarkEnd w:id="0"/>
    <w:p w14:paraId="38ECDCAA" w14:textId="77777777" w:rsidR="008222F1" w:rsidRPr="0065547E" w:rsidRDefault="008222F1" w:rsidP="008222F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65547E">
        <w:rPr>
          <w:rFonts w:eastAsia="Times New Roman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5D4D2028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72D777FE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Második fordulóra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4F2346D4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17612117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49243D">
        <w:rPr>
          <w:rFonts w:eastAsia="Times New Roman" w:cs="Calibri"/>
          <w:sz w:val="24"/>
          <w:szCs w:val="24"/>
          <w:lang w:eastAsia="hu-HU"/>
        </w:rPr>
        <w:t>lehet</w:t>
      </w:r>
      <w:r w:rsidRPr="0049243D">
        <w:rPr>
          <w:rFonts w:eastAsia="Times New Roman" w:cs="Calibri"/>
          <w:sz w:val="24"/>
          <w:szCs w:val="24"/>
          <w:lang w:eastAsia="hu-HU"/>
        </w:rPr>
        <w:t>:</w:t>
      </w:r>
    </w:p>
    <w:p w14:paraId="043F1C51" w14:textId="77777777" w:rsidR="003956C1" w:rsidRPr="00D156FD" w:rsidRDefault="003956C1" w:rsidP="00D156FD">
      <w:pPr>
        <w:numPr>
          <w:ilvl w:val="0"/>
          <w:numId w:val="12"/>
        </w:num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helyi adó</w:t>
      </w:r>
      <w:r w:rsidR="00D156FD">
        <w:rPr>
          <w:rFonts w:eastAsia="Times New Roman" w:cs="Calibri"/>
          <w:sz w:val="24"/>
          <w:szCs w:val="24"/>
          <w:lang w:eastAsia="hu-HU"/>
        </w:rPr>
        <w:t>,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</w:t>
      </w:r>
    </w:p>
    <w:p w14:paraId="741B2A9F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összege a megajánlott bérleti díjon felül a bérlőt terheli.</w:t>
      </w:r>
    </w:p>
    <w:p w14:paraId="513F101E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7B5A4090" w14:textId="4C08135A" w:rsidR="003956C1" w:rsidRPr="003A7CE9" w:rsidRDefault="003956C1" w:rsidP="003956C1">
      <w:pPr>
        <w:spacing w:after="0" w:line="240" w:lineRule="auto"/>
        <w:jc w:val="both"/>
        <w:rPr>
          <w:rFonts w:eastAsia="Times New Roman" w:cs="Calibri"/>
          <w:b/>
          <w:bCs/>
          <w:sz w:val="24"/>
          <w:szCs w:val="24"/>
          <w:lang w:eastAsia="hu-HU"/>
        </w:rPr>
      </w:pPr>
      <w:r w:rsidRPr="003A7CE9">
        <w:rPr>
          <w:rFonts w:eastAsia="Times New Roman" w:cs="Calibri"/>
          <w:b/>
          <w:bCs/>
          <w:sz w:val="24"/>
          <w:szCs w:val="24"/>
          <w:lang w:eastAsia="hu-HU"/>
        </w:rPr>
        <w:t>Ugyancsak a Bérlőt terhelik a BKV</w:t>
      </w:r>
      <w:r w:rsidR="00D156FD" w:rsidRPr="003A7CE9">
        <w:rPr>
          <w:rFonts w:eastAsia="Times New Roman" w:cs="Calibri"/>
          <w:b/>
          <w:bCs/>
          <w:sz w:val="24"/>
          <w:szCs w:val="24"/>
          <w:lang w:eastAsia="hu-HU"/>
        </w:rPr>
        <w:t xml:space="preserve"> Zrt-</w:t>
      </w:r>
      <w:r w:rsidR="00BE047E">
        <w:rPr>
          <w:rFonts w:eastAsia="Times New Roman" w:cs="Calibri"/>
          <w:b/>
          <w:bCs/>
          <w:sz w:val="24"/>
          <w:szCs w:val="24"/>
          <w:lang w:eastAsia="hu-HU"/>
        </w:rPr>
        <w:t>vel</w:t>
      </w:r>
      <w:r w:rsidRPr="003A7CE9">
        <w:rPr>
          <w:rFonts w:eastAsia="Times New Roman" w:cs="Calibri"/>
          <w:b/>
          <w:bCs/>
          <w:sz w:val="24"/>
          <w:szCs w:val="24"/>
          <w:lang w:eastAsia="hu-HU"/>
        </w:rPr>
        <w:t xml:space="preserve"> vagy a közszolgáltatókkal megkötendő külön szerződés alapján közmű-szolgáltatási díjak is.</w:t>
      </w:r>
    </w:p>
    <w:p w14:paraId="506BC335" w14:textId="05AD9EE1" w:rsidR="00662EB3" w:rsidRDefault="00662EB3" w:rsidP="00662EB3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>
        <w:rPr>
          <w:rFonts w:eastAsia="Times New Roman" w:cs="Calibri"/>
          <w:b/>
          <w:sz w:val="24"/>
          <w:szCs w:val="24"/>
          <w:lang w:eastAsia="hu-HU"/>
        </w:rPr>
        <w:t>A BKV</w:t>
      </w:r>
      <w:r w:rsidR="0028183A">
        <w:rPr>
          <w:rFonts w:eastAsia="Times New Roman" w:cs="Calibri"/>
          <w:b/>
          <w:sz w:val="24"/>
          <w:szCs w:val="24"/>
          <w:lang w:eastAsia="hu-HU"/>
        </w:rPr>
        <w:t xml:space="preserve"> Zrt.</w:t>
      </w:r>
      <w:r>
        <w:rPr>
          <w:rFonts w:eastAsia="Times New Roman" w:cs="Calibri"/>
          <w:b/>
          <w:sz w:val="24"/>
          <w:szCs w:val="24"/>
          <w:lang w:eastAsia="hu-HU"/>
        </w:rPr>
        <w:t xml:space="preserve"> által kötött közmű-továbbadási szerződésminták a jelen pályázat megjelenési helyén: a www.bkv.hu weboldalon a </w:t>
      </w:r>
      <w:r>
        <w:rPr>
          <w:rFonts w:eastAsia="Times New Roman" w:cs="Calibri"/>
          <w:b/>
          <w:i/>
          <w:sz w:val="24"/>
          <w:szCs w:val="24"/>
          <w:lang w:eastAsia="hu-HU"/>
        </w:rPr>
        <w:t>Pályázattal kapcsolatos dokumentumok</w:t>
      </w:r>
      <w:r>
        <w:rPr>
          <w:rFonts w:eastAsia="Times New Roman" w:cs="Calibri"/>
          <w:b/>
          <w:sz w:val="24"/>
          <w:szCs w:val="24"/>
          <w:lang w:eastAsia="hu-HU"/>
        </w:rPr>
        <w:t xml:space="preserve"> menüpontban megtekinthetők.</w:t>
      </w:r>
    </w:p>
    <w:p w14:paraId="512C9B80" w14:textId="77777777" w:rsidR="00662EB3" w:rsidRPr="00662EB3" w:rsidRDefault="00662EB3" w:rsidP="003956C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>
        <w:rPr>
          <w:rFonts w:eastAsia="Times New Roman" w:cs="Calibri"/>
          <w:b/>
          <w:sz w:val="24"/>
          <w:szCs w:val="24"/>
          <w:lang w:eastAsia="hu-HU"/>
        </w:rPr>
        <w:lastRenderedPageBreak/>
        <w:t>Felhívjuk figyelmüket, hogy ezen sztenderd szerződésminták, a közművekre vonatkozóan külön óvadék megfizetési kötelezettséget írnak elő.</w:t>
      </w:r>
    </w:p>
    <w:p w14:paraId="37564FC6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i/>
          <w:sz w:val="24"/>
          <w:szCs w:val="24"/>
          <w:lang w:eastAsia="hu-HU"/>
        </w:rPr>
      </w:pPr>
    </w:p>
    <w:p w14:paraId="053F2358" w14:textId="77777777" w:rsidR="000107E4" w:rsidRDefault="003956C1" w:rsidP="000107E4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D156FD">
        <w:rPr>
          <w:rFonts w:eastAsia="Times New Roman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D156FD">
        <w:rPr>
          <w:rFonts w:eastAsia="Times New Roman" w:cs="Calibri"/>
          <w:b/>
          <w:sz w:val="24"/>
          <w:szCs w:val="24"/>
          <w:lang w:eastAsia="hu-HU"/>
        </w:rPr>
        <w:t xml:space="preserve">színezett </w:t>
      </w:r>
      <w:r w:rsidRPr="00D156FD">
        <w:rPr>
          <w:rFonts w:eastAsia="Times New Roman" w:cs="Calibri"/>
          <w:b/>
          <w:sz w:val="24"/>
          <w:szCs w:val="24"/>
          <w:lang w:eastAsia="hu-HU"/>
        </w:rPr>
        <w:t>látványtervet</w:t>
      </w:r>
      <w:r w:rsidR="002B78C4" w:rsidRPr="00D156FD">
        <w:rPr>
          <w:rFonts w:eastAsia="Times New Roman" w:cs="Calibri"/>
          <w:b/>
          <w:sz w:val="24"/>
          <w:szCs w:val="24"/>
          <w:lang w:eastAsia="hu-HU"/>
        </w:rPr>
        <w:t xml:space="preserve"> vagy homlokzati tervet</w:t>
      </w:r>
      <w:r w:rsidR="00D156FD">
        <w:rPr>
          <w:rFonts w:eastAsia="Times New Roman" w:cs="Calibri"/>
          <w:b/>
          <w:sz w:val="24"/>
          <w:szCs w:val="24"/>
          <w:lang w:eastAsia="hu-HU"/>
        </w:rPr>
        <w:t xml:space="preserve"> kell mellékelnie.</w:t>
      </w:r>
    </w:p>
    <w:p w14:paraId="623B9439" w14:textId="77777777" w:rsidR="00351E92" w:rsidRDefault="00351E92" w:rsidP="000107E4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22B243D2" w14:textId="0C385A9F" w:rsidR="00351E92" w:rsidRPr="00C03D58" w:rsidRDefault="00351E92" w:rsidP="000107E4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C03D58">
        <w:rPr>
          <w:rFonts w:eastAsia="Times New Roman" w:cs="Calibri"/>
          <w:b/>
          <w:sz w:val="24"/>
          <w:szCs w:val="24"/>
          <w:lang w:eastAsia="hu-HU"/>
        </w:rPr>
        <w:t>A bérleményben szeszesitalt forgalmazni nem lehet!</w:t>
      </w:r>
    </w:p>
    <w:p w14:paraId="2BE0A575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64384EFF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5F3B7024" w14:textId="77777777" w:rsidR="008D5A66" w:rsidRPr="0049243D" w:rsidRDefault="008D5A66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0649F750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5EA1708F" w14:textId="77777777" w:rsidR="002B78C4" w:rsidRPr="0049243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7267F623" w14:textId="77777777" w:rsidR="002B78C4" w:rsidRPr="0049243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195A94E7" w14:textId="77777777" w:rsidR="002B78C4" w:rsidRPr="0049243D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430F22E2" w14:textId="77777777" w:rsidR="00EE3731" w:rsidRPr="0049243D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  <w:r w:rsidR="00D156FD">
        <w:rPr>
          <w:rFonts w:eastAsia="Times New Roman" w:cs="Calibri"/>
          <w:b/>
          <w:sz w:val="24"/>
          <w:szCs w:val="24"/>
          <w:lang w:eastAsia="hu-HU"/>
        </w:rPr>
        <w:t>.</w:t>
      </w:r>
    </w:p>
    <w:p w14:paraId="36B9FE16" w14:textId="77777777" w:rsidR="0020096A" w:rsidRPr="0049243D" w:rsidRDefault="0020096A" w:rsidP="0020096A">
      <w:pPr>
        <w:spacing w:after="0" w:line="240" w:lineRule="auto"/>
        <w:ind w:left="709" w:right="-110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18555E7F" w14:textId="77777777" w:rsidR="003956C1" w:rsidRPr="0049243D" w:rsidRDefault="003956C1" w:rsidP="003956C1">
      <w:pPr>
        <w:spacing w:after="0" w:line="240" w:lineRule="auto"/>
        <w:ind w:right="-110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A pályázatban nyilatkozni köteles a pályázó, hogy </w:t>
      </w:r>
    </w:p>
    <w:p w14:paraId="1E16F313" w14:textId="77777777" w:rsidR="00997682" w:rsidRPr="0049243D" w:rsidRDefault="00D156FD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a www.bkv.</w:t>
      </w:r>
      <w:r w:rsidR="003956C1" w:rsidRPr="0049243D">
        <w:rPr>
          <w:rFonts w:eastAsia="Times New Roman" w:cs="Calibri"/>
          <w:sz w:val="24"/>
          <w:szCs w:val="24"/>
          <w:lang w:eastAsia="hu-HU"/>
        </w:rPr>
        <w:t xml:space="preserve">hu honlapon megtalálható </w:t>
      </w:r>
      <w:r w:rsidR="00997682" w:rsidRPr="0049243D">
        <w:rPr>
          <w:rFonts w:eastAsia="Times New Roman" w:cs="Calibri"/>
          <w:sz w:val="24"/>
          <w:szCs w:val="24"/>
          <w:lang w:eastAsia="hu-HU"/>
        </w:rPr>
        <w:t xml:space="preserve">bérleti </w:t>
      </w:r>
      <w:r w:rsidR="003956C1" w:rsidRPr="0049243D">
        <w:rPr>
          <w:rFonts w:eastAsia="Times New Roman" w:cs="Calibri"/>
          <w:sz w:val="24"/>
          <w:szCs w:val="24"/>
          <w:lang w:eastAsia="hu-HU"/>
        </w:rPr>
        <w:t>szerződést</w:t>
      </w:r>
      <w:r w:rsidR="00954DA2" w:rsidRPr="0049243D">
        <w:rPr>
          <w:rFonts w:eastAsia="Times New Roman" w:cs="Calibri"/>
          <w:sz w:val="24"/>
          <w:szCs w:val="24"/>
          <w:lang w:eastAsia="hu-HU"/>
        </w:rPr>
        <w:t xml:space="preserve"> megismerte és</w:t>
      </w:r>
      <w:r w:rsidR="003956C1" w:rsidRPr="0049243D">
        <w:rPr>
          <w:rFonts w:eastAsia="Times New Roman" w:cs="Calibri"/>
          <w:sz w:val="24"/>
          <w:szCs w:val="24"/>
          <w:lang w:eastAsia="hu-HU"/>
        </w:rPr>
        <w:t xml:space="preserve"> elfogadja</w:t>
      </w:r>
      <w:r>
        <w:rPr>
          <w:rFonts w:eastAsia="Times New Roman" w:cs="Calibri"/>
          <w:sz w:val="24"/>
          <w:szCs w:val="24"/>
          <w:lang w:eastAsia="hu-HU"/>
        </w:rPr>
        <w:t>,</w:t>
      </w:r>
    </w:p>
    <w:p w14:paraId="7177D792" w14:textId="77777777" w:rsidR="003956C1" w:rsidRPr="0049243D" w:rsidRDefault="00D156FD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="Calibri"/>
          <w:sz w:val="24"/>
          <w:szCs w:val="24"/>
          <w:lang w:eastAsia="hu-HU"/>
        </w:rPr>
      </w:pPr>
      <w:r>
        <w:rPr>
          <w:rFonts w:eastAsia="Times New Roman" w:cs="Calibri"/>
          <w:sz w:val="24"/>
          <w:szCs w:val="24"/>
          <w:lang w:eastAsia="hu-HU"/>
        </w:rPr>
        <w:t>a www.bkv</w:t>
      </w:r>
      <w:r w:rsidR="00997682" w:rsidRPr="0049243D">
        <w:rPr>
          <w:rFonts w:eastAsia="Times New Roman" w:cs="Calibri"/>
          <w:sz w:val="24"/>
          <w:szCs w:val="24"/>
          <w:lang w:eastAsia="hu-HU"/>
        </w:rPr>
        <w:t>.hu honlapon megtalálható Ingatlanhasznosítási Szabályzatot, és a</w:t>
      </w:r>
      <w:r w:rsidR="003956C1" w:rsidRPr="0049243D">
        <w:rPr>
          <w:rFonts w:eastAsia="Times New Roman" w:cs="Calibri"/>
          <w:sz w:val="24"/>
          <w:szCs w:val="24"/>
          <w:lang w:eastAsia="hu-HU"/>
        </w:rPr>
        <w:t xml:space="preserve"> bérlemények használatára vonatkozó utasításokat megismerte</w:t>
      </w:r>
      <w:r>
        <w:rPr>
          <w:rFonts w:eastAsia="Times New Roman" w:cs="Calibri"/>
          <w:sz w:val="24"/>
          <w:szCs w:val="24"/>
          <w:lang w:eastAsia="hu-HU"/>
        </w:rPr>
        <w:t>,</w:t>
      </w:r>
      <w:r w:rsidR="003956C1" w:rsidRPr="0049243D">
        <w:rPr>
          <w:rFonts w:eastAsia="Times New Roman" w:cs="Calibri"/>
          <w:sz w:val="24"/>
          <w:szCs w:val="24"/>
          <w:lang w:eastAsia="hu-HU"/>
        </w:rPr>
        <w:t xml:space="preserve"> </w:t>
      </w:r>
    </w:p>
    <w:p w14:paraId="1D95FAAC" w14:textId="77777777" w:rsidR="003956C1" w:rsidRPr="0049243D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D156FD">
        <w:rPr>
          <w:rFonts w:eastAsia="Times New Roman" w:cs="Calibri"/>
          <w:sz w:val="24"/>
          <w:szCs w:val="24"/>
          <w:lang w:eastAsia="hu-HU"/>
        </w:rPr>
        <w:t>.</w:t>
      </w:r>
      <w:r w:rsidRPr="0049243D">
        <w:rPr>
          <w:rFonts w:eastAsia="Times New Roman" w:cs="Calibri"/>
          <w:sz w:val="24"/>
          <w:szCs w:val="24"/>
          <w:lang w:eastAsia="hu-HU"/>
        </w:rPr>
        <w:t>-vel szemben fennálló,</w:t>
      </w:r>
      <w:r w:rsidR="00C01EE0" w:rsidRPr="0049243D">
        <w:rPr>
          <w:rFonts w:eastAsia="Times New Roman" w:cs="Calibri"/>
          <w:sz w:val="24"/>
          <w:szCs w:val="24"/>
          <w:lang w:eastAsia="hu-HU"/>
        </w:rPr>
        <w:t xml:space="preserve"> </w:t>
      </w:r>
      <w:r w:rsidRPr="0049243D">
        <w:rPr>
          <w:rFonts w:eastAsia="Times New Roman" w:cs="Calibri"/>
          <w:sz w:val="24"/>
          <w:szCs w:val="24"/>
          <w:lang w:eastAsia="hu-HU"/>
        </w:rPr>
        <w:t>lejárt kötelezettsége illetve nem áll perben a BKV Zrt</w:t>
      </w:r>
      <w:r w:rsidR="00D156FD">
        <w:rPr>
          <w:rFonts w:eastAsia="Times New Roman" w:cs="Calibri"/>
          <w:sz w:val="24"/>
          <w:szCs w:val="24"/>
          <w:lang w:eastAsia="hu-HU"/>
        </w:rPr>
        <w:t>.</w:t>
      </w:r>
      <w:r w:rsidRPr="0049243D">
        <w:rPr>
          <w:rFonts w:eastAsia="Times New Roman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D156FD">
        <w:rPr>
          <w:rFonts w:eastAsia="Times New Roman" w:cs="Calibri"/>
          <w:sz w:val="24"/>
          <w:szCs w:val="24"/>
          <w:lang w:eastAsia="hu-HU"/>
        </w:rPr>
        <w:t>.</w:t>
      </w:r>
      <w:r w:rsidRPr="0049243D">
        <w:rPr>
          <w:rFonts w:eastAsia="Times New Roman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D156FD">
        <w:rPr>
          <w:rFonts w:eastAsia="Times New Roman" w:cs="Calibri"/>
          <w:sz w:val="24"/>
          <w:szCs w:val="24"/>
          <w:lang w:eastAsia="hu-HU"/>
        </w:rPr>
        <w:t>.-nek,</w:t>
      </w:r>
    </w:p>
    <w:p w14:paraId="1DBE4B10" w14:textId="77777777" w:rsidR="003956C1" w:rsidRPr="0049243D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49243D">
        <w:rPr>
          <w:rFonts w:eastAsia="Times New Roman" w:cs="Calibri"/>
          <w:sz w:val="24"/>
          <w:szCs w:val="24"/>
          <w:lang w:eastAsia="hu-HU"/>
        </w:rPr>
        <w:t>újtási határidejétől számított 2</w:t>
      </w:r>
      <w:r w:rsidR="00954DA2" w:rsidRPr="0049243D">
        <w:rPr>
          <w:rFonts w:eastAsia="Times New Roman" w:cs="Calibri"/>
          <w:sz w:val="24"/>
          <w:szCs w:val="24"/>
          <w:lang w:eastAsia="hu-HU"/>
        </w:rPr>
        <w:t xml:space="preserve"> éven belül</w:t>
      </w:r>
      <w:r w:rsidR="00D156FD">
        <w:rPr>
          <w:rFonts w:eastAsia="Times New Roman" w:cs="Calibri"/>
          <w:sz w:val="24"/>
          <w:szCs w:val="24"/>
          <w:lang w:eastAsia="hu-HU"/>
        </w:rPr>
        <w:t>,</w:t>
      </w:r>
    </w:p>
    <w:p w14:paraId="28526F98" w14:textId="77777777" w:rsidR="00942A43" w:rsidRPr="0049243D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korábban már nem állt olyan szerződéses kapcsolatban a BKV Zrt</w:t>
      </w:r>
      <w:r w:rsidR="00D156FD">
        <w:rPr>
          <w:rFonts w:eastAsia="Times New Roman" w:cs="Calibri"/>
          <w:sz w:val="24"/>
          <w:szCs w:val="24"/>
          <w:lang w:eastAsia="hu-HU"/>
        </w:rPr>
        <w:t>.</w:t>
      </w:r>
      <w:r w:rsidRPr="0049243D">
        <w:rPr>
          <w:rFonts w:eastAsia="Times New Roman" w:cs="Calibri"/>
          <w:sz w:val="24"/>
          <w:szCs w:val="24"/>
          <w:lang w:eastAsia="hu-HU"/>
        </w:rPr>
        <w:t>-vel és mely szerződést a cég sz</w:t>
      </w:r>
      <w:r w:rsidR="00D156FD">
        <w:rPr>
          <w:rFonts w:eastAsia="Times New Roman" w:cs="Calibri"/>
          <w:sz w:val="24"/>
          <w:szCs w:val="24"/>
          <w:lang w:eastAsia="hu-HU"/>
        </w:rPr>
        <w:t xml:space="preserve">erződésszegése okán mondta fel </w:t>
      </w:r>
      <w:r w:rsidRPr="0049243D">
        <w:rPr>
          <w:rFonts w:eastAsia="Times New Roman" w:cs="Calibri"/>
          <w:sz w:val="24"/>
          <w:szCs w:val="24"/>
          <w:lang w:eastAsia="hu-HU"/>
        </w:rPr>
        <w:t>BKV Zrt.</w:t>
      </w:r>
      <w:r w:rsidR="00D156FD">
        <w:rPr>
          <w:rFonts w:eastAsia="Times New Roman" w:cs="Calibri"/>
          <w:sz w:val="24"/>
          <w:szCs w:val="24"/>
          <w:lang w:eastAsia="hu-HU"/>
        </w:rPr>
        <w:t>,</w:t>
      </w:r>
    </w:p>
    <w:p w14:paraId="7D8FD855" w14:textId="77777777" w:rsidR="00954DA2" w:rsidRPr="0049243D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igényel-e BKV Zrt</w:t>
      </w:r>
      <w:r w:rsidR="00D156FD">
        <w:rPr>
          <w:rFonts w:eastAsia="Times New Roman" w:cs="Calibri"/>
          <w:sz w:val="24"/>
          <w:szCs w:val="24"/>
          <w:lang w:eastAsia="hu-HU"/>
        </w:rPr>
        <w:t>.</w:t>
      </w:r>
      <w:r w:rsidRPr="0049243D">
        <w:rPr>
          <w:rFonts w:eastAsia="Times New Roman" w:cs="Calibri"/>
          <w:sz w:val="24"/>
          <w:szCs w:val="24"/>
          <w:lang w:eastAsia="hu-HU"/>
        </w:rPr>
        <w:t>-től a meglévő közművekre vonatkozó közműszolgáltatást, és ha igen arról is, hogy a</w:t>
      </w:r>
      <w:r w:rsidR="004D555C" w:rsidRPr="0049243D">
        <w:rPr>
          <w:rFonts w:eastAsia="Times New Roman" w:cs="Calibri"/>
          <w:sz w:val="24"/>
          <w:szCs w:val="24"/>
          <w:lang w:eastAsia="hu-HU"/>
        </w:rPr>
        <w:t xml:space="preserve"> </w:t>
      </w:r>
      <w:r w:rsidRPr="0049243D">
        <w:rPr>
          <w:rFonts w:eastAsia="Times New Roman" w:cs="Calibri"/>
          <w:sz w:val="24"/>
          <w:szCs w:val="24"/>
          <w:lang w:eastAsia="hu-HU"/>
        </w:rPr>
        <w:t>BKV Zrt. honlapján megtalálható közmű továbbadási szerződést megismerte és elfogadja</w:t>
      </w:r>
      <w:r w:rsidR="00D156FD">
        <w:rPr>
          <w:rFonts w:eastAsia="Times New Roman" w:cs="Calibri"/>
          <w:sz w:val="24"/>
          <w:szCs w:val="24"/>
          <w:lang w:eastAsia="hu-HU"/>
        </w:rPr>
        <w:t>.</w:t>
      </w:r>
    </w:p>
    <w:p w14:paraId="126B24FA" w14:textId="77777777" w:rsidR="003956C1" w:rsidRPr="0049243D" w:rsidRDefault="003956C1" w:rsidP="003956C1">
      <w:pPr>
        <w:spacing w:after="0" w:line="240" w:lineRule="auto"/>
        <w:ind w:left="709" w:right="-110" w:hanging="283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3376341B" w14:textId="77777777" w:rsidR="003956C1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A pályázó ajánlati kötöttsége a pályázat benyújtási határidejének napjától </w:t>
      </w:r>
      <w:r w:rsidR="0008176A" w:rsidRPr="0049243D">
        <w:rPr>
          <w:rFonts w:eastAsia="Times New Roman" w:cs="Calibri"/>
          <w:sz w:val="24"/>
          <w:szCs w:val="24"/>
          <w:lang w:eastAsia="hu-HU"/>
        </w:rPr>
        <w:t xml:space="preserve">120 </w:t>
      </w:r>
      <w:r w:rsidRPr="0049243D">
        <w:rPr>
          <w:rFonts w:eastAsia="Times New Roman" w:cs="Calibr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6E0AD55D" w14:textId="77777777" w:rsidR="008222F1" w:rsidRPr="0049243D" w:rsidRDefault="008222F1" w:rsidP="008222F1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2D40545B" w14:textId="69ABC5A0" w:rsidR="00AA6EFC" w:rsidRPr="00391A0E" w:rsidRDefault="00AA6EFC" w:rsidP="00AA6EFC">
      <w:pPr>
        <w:spacing w:after="0" w:line="240" w:lineRule="auto"/>
        <w:jc w:val="both"/>
        <w:rPr>
          <w:rFonts w:eastAsia="Times New Roman" w:cs="Calibri"/>
          <w:b/>
          <w:sz w:val="24"/>
          <w:szCs w:val="24"/>
          <w:lang w:eastAsia="hu-HU"/>
        </w:rPr>
      </w:pPr>
      <w:r w:rsidRPr="00D52BAE">
        <w:rPr>
          <w:rFonts w:eastAsia="Times New Roman" w:cs="Calibri"/>
          <w:b/>
          <w:bCs/>
          <w:sz w:val="24"/>
          <w:szCs w:val="24"/>
          <w:lang w:eastAsia="hu-HU"/>
        </w:rPr>
        <w:lastRenderedPageBreak/>
        <w:t xml:space="preserve">Amennyiben a szerződést a nyertes pályázó a fenti határidőben nem köti meg, és második helyezett </w:t>
      </w:r>
      <w:r w:rsidR="001F229F">
        <w:rPr>
          <w:rFonts w:eastAsia="Times New Roman" w:cs="Calibri"/>
          <w:b/>
          <w:bCs/>
          <w:sz w:val="24"/>
          <w:szCs w:val="24"/>
          <w:lang w:eastAsia="hu-HU"/>
        </w:rPr>
        <w:t>kihirdetésére</w:t>
      </w:r>
      <w:r w:rsidRPr="00D52BAE">
        <w:rPr>
          <w:rFonts w:eastAsia="Times New Roman" w:cs="Calibri"/>
          <w:b/>
          <w:bCs/>
          <w:sz w:val="24"/>
          <w:szCs w:val="24"/>
          <w:lang w:eastAsia="hu-HU"/>
        </w:rPr>
        <w:t xml:space="preserve"> nem került sor a pályázat eredménytelen</w:t>
      </w:r>
      <w:r>
        <w:rPr>
          <w:rFonts w:eastAsia="Times New Roman" w:cs="Calibri"/>
          <w:sz w:val="24"/>
          <w:szCs w:val="24"/>
          <w:lang w:eastAsia="hu-HU"/>
        </w:rPr>
        <w:t xml:space="preserve">. </w:t>
      </w:r>
    </w:p>
    <w:p w14:paraId="60413782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40FB5490" w14:textId="47048AB2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Kiíró nem köt szerződést olyan ajánlattevővel, </w:t>
      </w:r>
      <w:r w:rsidRPr="00AA6EFC">
        <w:rPr>
          <w:rFonts w:eastAsia="Times New Roman" w:cs="Calibri"/>
          <w:b/>
          <w:bCs/>
          <w:sz w:val="24"/>
          <w:szCs w:val="24"/>
          <w:lang w:eastAsia="hu-HU"/>
        </w:rPr>
        <w:t>aki a szerződés aláírásának időpontjában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végelszámolás, felszámolási eljárás, cégbírósági törvényességi felügyeleti- (megszüntetési), csődeljárás vagy végrehajtás alatt áll, továbbá a BKV Zrt</w:t>
      </w:r>
      <w:r w:rsidR="00D156FD">
        <w:rPr>
          <w:rFonts w:eastAsia="Times New Roman" w:cs="Calibri"/>
          <w:sz w:val="24"/>
          <w:szCs w:val="24"/>
          <w:lang w:eastAsia="hu-HU"/>
        </w:rPr>
        <w:t>.</w:t>
      </w:r>
      <w:r w:rsidRPr="0049243D">
        <w:rPr>
          <w:rFonts w:eastAsia="Times New Roman" w:cs="Calibri"/>
          <w:sz w:val="24"/>
          <w:szCs w:val="24"/>
          <w:lang w:eastAsia="hu-HU"/>
        </w:rPr>
        <w:t>-vel szemben f</w:t>
      </w:r>
      <w:r w:rsidR="00D156FD">
        <w:rPr>
          <w:rFonts w:eastAsia="Times New Roman" w:cs="Calibri"/>
          <w:sz w:val="24"/>
          <w:szCs w:val="24"/>
          <w:lang w:eastAsia="hu-HU"/>
        </w:rPr>
        <w:t xml:space="preserve">ennálló, lejárt kötelezettsége </w:t>
      </w:r>
      <w:r w:rsidRPr="0049243D">
        <w:rPr>
          <w:rFonts w:eastAsia="Times New Roman" w:cs="Calibri"/>
          <w:sz w:val="24"/>
          <w:szCs w:val="24"/>
          <w:lang w:eastAsia="hu-HU"/>
        </w:rPr>
        <w:t>van illetve perben áll a BKV Zrt</w:t>
      </w:r>
      <w:r w:rsidR="00D156FD">
        <w:rPr>
          <w:rFonts w:eastAsia="Times New Roman" w:cs="Calibri"/>
          <w:sz w:val="24"/>
          <w:szCs w:val="24"/>
          <w:lang w:eastAsia="hu-HU"/>
        </w:rPr>
        <w:t>.</w:t>
      </w:r>
      <w:r w:rsidRPr="0049243D">
        <w:rPr>
          <w:rFonts w:eastAsia="Times New Roman" w:cs="Calibri"/>
          <w:sz w:val="24"/>
          <w:szCs w:val="24"/>
          <w:lang w:eastAsia="hu-HU"/>
        </w:rPr>
        <w:t>-vel illetve tulajdonosa, vagy volt tulajdonosa, tisztségviselője olyan gazdasági társaságnak, amelynek kiegyenlítetlen tartozása van vagy maradt fenn a BKV Zrt</w:t>
      </w:r>
      <w:r w:rsidR="00D156FD">
        <w:rPr>
          <w:rFonts w:eastAsia="Times New Roman" w:cs="Calibri"/>
          <w:sz w:val="24"/>
          <w:szCs w:val="24"/>
          <w:lang w:eastAsia="hu-HU"/>
        </w:rPr>
        <w:t>.</w:t>
      </w:r>
      <w:r w:rsidRPr="0049243D">
        <w:rPr>
          <w:rFonts w:eastAsia="Times New Roman" w:cs="Calibri"/>
          <w:sz w:val="24"/>
          <w:szCs w:val="24"/>
          <w:lang w:eastAsia="hu-HU"/>
        </w:rPr>
        <w:t>-vel szemben, illetve korábban b</w:t>
      </w:r>
      <w:r w:rsidR="00D156FD">
        <w:rPr>
          <w:rFonts w:eastAsia="Times New Roman" w:cs="Calibri"/>
          <w:sz w:val="24"/>
          <w:szCs w:val="24"/>
          <w:lang w:eastAsia="hu-HU"/>
        </w:rPr>
        <w:t xml:space="preserve">érlőként üzleti magatartásával kárt okozott 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a BKV Zrt-nek. </w:t>
      </w:r>
    </w:p>
    <w:p w14:paraId="3AC2970F" w14:textId="423563AE" w:rsidR="00AA6EFC" w:rsidRPr="00391A0E" w:rsidRDefault="003956C1" w:rsidP="00AA6EFC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8222F1">
        <w:rPr>
          <w:rFonts w:eastAsia="Times New Roman" w:cs="Calibri"/>
          <w:sz w:val="24"/>
          <w:szCs w:val="24"/>
          <w:lang w:eastAsia="hu-HU"/>
        </w:rPr>
        <w:t xml:space="preserve">Kiíró hirdetett </w:t>
      </w:r>
      <w:r w:rsidRPr="0049243D">
        <w:rPr>
          <w:rFonts w:eastAsia="Times New Roman" w:cs="Calibri"/>
          <w:sz w:val="24"/>
          <w:szCs w:val="24"/>
          <w:lang w:eastAsia="hu-HU"/>
        </w:rPr>
        <w:t>2. helyezettet, úgy a pályázati eljárás eredménye alapján a sorrendben követő pályázóval köt szerződést Kiíró.</w:t>
      </w:r>
      <w:r w:rsidR="00AA6EFC" w:rsidRPr="00AA6EFC">
        <w:rPr>
          <w:rFonts w:eastAsia="Times New Roman" w:cs="Calibri"/>
          <w:sz w:val="24"/>
          <w:szCs w:val="24"/>
          <w:lang w:eastAsia="hu-HU"/>
        </w:rPr>
        <w:t xml:space="preserve"> </w:t>
      </w:r>
      <w:r w:rsidR="00AA6EFC">
        <w:rPr>
          <w:rFonts w:eastAsia="Times New Roman" w:cs="Calibri"/>
          <w:sz w:val="24"/>
          <w:szCs w:val="24"/>
          <w:lang w:eastAsia="hu-HU"/>
        </w:rPr>
        <w:t>ellenkező esetben a pályázat eredménytelen</w:t>
      </w:r>
      <w:r w:rsidR="00AA6EFC" w:rsidRPr="00391A0E">
        <w:rPr>
          <w:rFonts w:eastAsia="Times New Roman" w:cs="Calibri"/>
          <w:sz w:val="24"/>
          <w:szCs w:val="24"/>
          <w:lang w:eastAsia="hu-HU"/>
        </w:rPr>
        <w:t>.</w:t>
      </w:r>
    </w:p>
    <w:p w14:paraId="4F72C8A9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19D47CC5" w14:textId="14D50DAD" w:rsidR="00AA6EFC" w:rsidRPr="00391A0E" w:rsidRDefault="003956C1" w:rsidP="00AA6EFC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49243D">
        <w:rPr>
          <w:rFonts w:eastAsia="Times New Roman" w:cs="Calibri"/>
          <w:sz w:val="24"/>
          <w:szCs w:val="24"/>
          <w:lang w:eastAsia="hu-HU"/>
        </w:rPr>
        <w:t xml:space="preserve"> pályázati felhívást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</w:t>
      </w:r>
      <w:r w:rsidR="00B564DB" w:rsidRPr="0049243D">
        <w:rPr>
          <w:rFonts w:eastAsia="Times New Roman" w:cs="Calibri"/>
          <w:sz w:val="24"/>
          <w:szCs w:val="24"/>
          <w:lang w:eastAsia="hu-HU"/>
        </w:rPr>
        <w:t xml:space="preserve">a </w:t>
      </w:r>
      <w:r w:rsidRPr="0049243D">
        <w:rPr>
          <w:rFonts w:eastAsia="Times New Roman" w:cs="Calibri"/>
          <w:sz w:val="24"/>
          <w:szCs w:val="24"/>
          <w:lang w:eastAsia="hu-HU"/>
        </w:rPr>
        <w:t>pályázatbeadás napját megelőző 5. napig kiegészíteni, illetve módosítani</w:t>
      </w:r>
      <w:r w:rsidR="00AA6EFC">
        <w:rPr>
          <w:rFonts w:eastAsia="Times New Roman" w:cs="Calibri"/>
          <w:sz w:val="24"/>
          <w:szCs w:val="24"/>
          <w:lang w:eastAsia="hu-HU"/>
        </w:rPr>
        <w:t>.</w:t>
      </w:r>
    </w:p>
    <w:p w14:paraId="7B09FDB7" w14:textId="77777777" w:rsidR="00B564DB" w:rsidRPr="0049243D" w:rsidRDefault="00B564DB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</w:p>
    <w:p w14:paraId="49573F21" w14:textId="77777777" w:rsidR="003956C1" w:rsidRPr="0049243D" w:rsidRDefault="003956C1" w:rsidP="003956C1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331DBEB7" w14:textId="77777777" w:rsidR="00B564DB" w:rsidRPr="0049243D" w:rsidRDefault="00B564DB" w:rsidP="00B564DB">
      <w:pPr>
        <w:spacing w:after="0" w:line="240" w:lineRule="auto"/>
        <w:ind w:right="-110"/>
        <w:jc w:val="both"/>
        <w:rPr>
          <w:rFonts w:eastAsia="Times New Roman" w:cs="Calibri"/>
          <w:b/>
          <w:sz w:val="24"/>
          <w:szCs w:val="24"/>
          <w:lang w:eastAsia="hu-HU"/>
        </w:rPr>
      </w:pPr>
    </w:p>
    <w:p w14:paraId="172A3146" w14:textId="572DF6A6" w:rsidR="00B564DB" w:rsidRPr="0049243D" w:rsidRDefault="00AA6EFC" w:rsidP="00B564DB">
      <w:pPr>
        <w:spacing w:after="0" w:line="240" w:lineRule="auto"/>
        <w:ind w:right="-110"/>
        <w:jc w:val="both"/>
        <w:rPr>
          <w:rFonts w:eastAsia="Times New Roman" w:cs="Calibri"/>
          <w:b/>
          <w:sz w:val="24"/>
          <w:szCs w:val="24"/>
          <w:lang w:eastAsia="hu-HU"/>
        </w:rPr>
      </w:pPr>
      <w:r>
        <w:rPr>
          <w:rFonts w:eastAsia="Times New Roman" w:cs="Calibri"/>
          <w:b/>
          <w:sz w:val="24"/>
          <w:szCs w:val="24"/>
          <w:lang w:eastAsia="hu-HU"/>
        </w:rPr>
        <w:t>Pályázó</w:t>
      </w:r>
      <w:r w:rsidR="00B564DB" w:rsidRPr="0049243D">
        <w:rPr>
          <w:rFonts w:eastAsia="Times New Roman" w:cs="Calibri"/>
          <w:b/>
          <w:sz w:val="24"/>
          <w:szCs w:val="24"/>
          <w:lang w:eastAsia="hu-HU"/>
        </w:rPr>
        <w:t xml:space="preserve"> a „Pályázati </w:t>
      </w:r>
      <w:r w:rsidR="004D555C" w:rsidRPr="0049243D">
        <w:rPr>
          <w:rFonts w:eastAsia="Times New Roman" w:cs="Calibri"/>
          <w:b/>
          <w:sz w:val="24"/>
          <w:szCs w:val="24"/>
          <w:lang w:eastAsia="hu-HU"/>
        </w:rPr>
        <w:t>L</w:t>
      </w:r>
      <w:r w:rsidR="00B564DB" w:rsidRPr="0049243D">
        <w:rPr>
          <w:rFonts w:eastAsia="Times New Roman" w:cs="Calibri"/>
          <w:b/>
          <w:sz w:val="24"/>
          <w:szCs w:val="24"/>
          <w:lang w:eastAsia="hu-HU"/>
        </w:rPr>
        <w:t xml:space="preserve">ap” benyújtásával tudomásul veszi, hogy ezen dokumentumon általa feltüntetett e-mail címet ajánlatkérő hivatalos értesítési címnek tekinti, és akként is kezeli. A beérkezett ajánlatok előzetes értékelése függvényében a hiánypótlásra, és az esetlegesen megtartásra kerülő második fordulóra (licit), </w:t>
      </w:r>
      <w:r>
        <w:rPr>
          <w:rFonts w:eastAsia="Times New Roman" w:cs="Calibri"/>
          <w:b/>
          <w:sz w:val="24"/>
          <w:szCs w:val="24"/>
          <w:lang w:eastAsia="hu-HU"/>
        </w:rPr>
        <w:t>Kiíró</w:t>
      </w:r>
      <w:r w:rsidR="00B564DB" w:rsidRPr="0049243D">
        <w:rPr>
          <w:rFonts w:eastAsia="Times New Roman" w:cs="Calibri"/>
          <w:b/>
          <w:sz w:val="24"/>
          <w:szCs w:val="24"/>
          <w:lang w:eastAsia="hu-HU"/>
        </w:rPr>
        <w:t xml:space="preserve"> ezen e-mail címre küldött értesítéssel hívja fel az érintett </w:t>
      </w:r>
      <w:r>
        <w:rPr>
          <w:rFonts w:eastAsia="Times New Roman" w:cs="Calibri"/>
          <w:b/>
          <w:sz w:val="24"/>
          <w:szCs w:val="24"/>
          <w:lang w:eastAsia="hu-HU"/>
        </w:rPr>
        <w:t>pályázókat</w:t>
      </w:r>
      <w:r w:rsidR="00B564DB" w:rsidRPr="0049243D">
        <w:rPr>
          <w:rFonts w:eastAsia="Times New Roman" w:cs="Calibri"/>
          <w:b/>
          <w:sz w:val="24"/>
          <w:szCs w:val="24"/>
          <w:lang w:eastAsia="hu-HU"/>
        </w:rPr>
        <w:t>, illetve a pályázat eredményéről is e</w:t>
      </w:r>
      <w:r w:rsidR="00997682" w:rsidRPr="0049243D">
        <w:rPr>
          <w:rFonts w:eastAsia="Times New Roman" w:cs="Calibri"/>
          <w:b/>
          <w:sz w:val="24"/>
          <w:szCs w:val="24"/>
          <w:lang w:eastAsia="hu-HU"/>
        </w:rPr>
        <w:t>rre a</w:t>
      </w:r>
      <w:r w:rsidR="00B564DB" w:rsidRPr="0049243D">
        <w:rPr>
          <w:rFonts w:eastAsia="Times New Roman" w:cs="Calibri"/>
          <w:b/>
          <w:sz w:val="24"/>
          <w:szCs w:val="24"/>
          <w:lang w:eastAsia="hu-HU"/>
        </w:rPr>
        <w:t xml:space="preserve"> címre küld értesítést.</w:t>
      </w:r>
    </w:p>
    <w:p w14:paraId="48B10626" w14:textId="77777777" w:rsidR="00177F02" w:rsidRDefault="00177F02" w:rsidP="00544C6D">
      <w:pPr>
        <w:spacing w:after="0"/>
        <w:rPr>
          <w:rFonts w:eastAsia="Times New Roman" w:cs="Calibri"/>
          <w:b/>
          <w:sz w:val="24"/>
          <w:szCs w:val="24"/>
          <w:lang w:eastAsia="hu-HU"/>
        </w:rPr>
      </w:pPr>
    </w:p>
    <w:p w14:paraId="4A45B0BA" w14:textId="77777777" w:rsidR="00177F02" w:rsidRDefault="008D5A66">
      <w:pPr>
        <w:rPr>
          <w:rFonts w:eastAsia="Times New Roman" w:cs="Calibri"/>
          <w:sz w:val="24"/>
          <w:szCs w:val="24"/>
          <w:lang w:eastAsia="hu-HU"/>
        </w:rPr>
      </w:pPr>
      <w:r w:rsidRPr="0049243D">
        <w:rPr>
          <w:rFonts w:eastAsia="Times New Roman" w:cs="Calibri"/>
          <w:b/>
          <w:sz w:val="24"/>
          <w:szCs w:val="24"/>
          <w:lang w:eastAsia="hu-HU"/>
        </w:rPr>
        <w:t>Melléklet:</w:t>
      </w:r>
      <w:r w:rsidRPr="0049243D">
        <w:rPr>
          <w:rFonts w:eastAsia="Times New Roman" w:cs="Calibri"/>
          <w:sz w:val="24"/>
          <w:szCs w:val="24"/>
          <w:lang w:eastAsia="hu-HU"/>
        </w:rPr>
        <w:t xml:space="preserve"> </w:t>
      </w:r>
      <w:r w:rsidR="00B45A03">
        <w:rPr>
          <w:rFonts w:eastAsia="Times New Roman" w:cs="Calibri"/>
          <w:sz w:val="24"/>
          <w:szCs w:val="24"/>
          <w:lang w:eastAsia="hu-HU"/>
        </w:rPr>
        <w:t>Bérlemény bemutató adatlap</w:t>
      </w:r>
    </w:p>
    <w:p w14:paraId="6E99B000" w14:textId="77777777" w:rsidR="000A6385" w:rsidRDefault="000A6385">
      <w:pPr>
        <w:rPr>
          <w:rFonts w:eastAsia="Times New Roman" w:cs="Calibri"/>
          <w:sz w:val="24"/>
          <w:szCs w:val="24"/>
          <w:lang w:eastAsia="hu-HU"/>
        </w:rPr>
      </w:pPr>
    </w:p>
    <w:p w14:paraId="1901E770" w14:textId="77777777" w:rsidR="000A6385" w:rsidRDefault="000A6385">
      <w:pPr>
        <w:rPr>
          <w:rFonts w:eastAsia="Times New Roman" w:cs="Calibri"/>
          <w:sz w:val="24"/>
          <w:szCs w:val="24"/>
          <w:lang w:eastAsia="hu-HU"/>
        </w:rPr>
      </w:pPr>
    </w:p>
    <w:p w14:paraId="79187BD7" w14:textId="77777777" w:rsidR="00F62B9D" w:rsidRDefault="00F62B9D">
      <w:pPr>
        <w:rPr>
          <w:rFonts w:eastAsia="Times New Roman" w:cs="Calibri"/>
          <w:sz w:val="24"/>
          <w:szCs w:val="24"/>
          <w:lang w:eastAsia="hu-HU"/>
        </w:rPr>
      </w:pPr>
    </w:p>
    <w:p w14:paraId="3B53E43D" w14:textId="77777777" w:rsidR="00F62B9D" w:rsidRDefault="00F62B9D">
      <w:pPr>
        <w:rPr>
          <w:rFonts w:eastAsia="Times New Roman" w:cs="Calibri"/>
          <w:sz w:val="24"/>
          <w:szCs w:val="24"/>
          <w:lang w:eastAsia="hu-HU"/>
        </w:rPr>
      </w:pPr>
    </w:p>
    <w:p w14:paraId="1C67B8D3" w14:textId="77777777" w:rsidR="000A6385" w:rsidRDefault="000A6385">
      <w:pPr>
        <w:rPr>
          <w:rFonts w:eastAsia="Times New Roman" w:cs="Calibri"/>
          <w:sz w:val="24"/>
          <w:szCs w:val="24"/>
          <w:lang w:eastAsia="hu-HU"/>
        </w:rPr>
      </w:pPr>
    </w:p>
    <w:p w14:paraId="421B1179" w14:textId="77777777" w:rsidR="00544C6D" w:rsidRDefault="00544C6D">
      <w:pPr>
        <w:rPr>
          <w:rFonts w:eastAsia="Times New Roman" w:cs="Calibri"/>
          <w:sz w:val="24"/>
          <w:szCs w:val="24"/>
          <w:lang w:eastAsia="hu-HU"/>
        </w:rPr>
      </w:pPr>
    </w:p>
    <w:p w14:paraId="46427B65" w14:textId="77777777" w:rsidR="008222F1" w:rsidRDefault="008222F1">
      <w:pPr>
        <w:rPr>
          <w:rFonts w:eastAsia="Times New Roman" w:cs="Calibri"/>
          <w:sz w:val="24"/>
          <w:szCs w:val="24"/>
          <w:lang w:eastAsia="hu-HU"/>
        </w:rPr>
      </w:pPr>
    </w:p>
    <w:p w14:paraId="213680C0" w14:textId="77777777" w:rsidR="008222F1" w:rsidRDefault="008222F1">
      <w:pPr>
        <w:rPr>
          <w:rFonts w:eastAsia="Times New Roman" w:cs="Calibri"/>
          <w:sz w:val="24"/>
          <w:szCs w:val="24"/>
          <w:lang w:eastAsia="hu-HU"/>
        </w:rPr>
      </w:pPr>
    </w:p>
    <w:p w14:paraId="74D0D06D" w14:textId="77777777" w:rsidR="008222F1" w:rsidRDefault="008222F1">
      <w:pPr>
        <w:rPr>
          <w:rFonts w:eastAsia="Times New Roman" w:cs="Calibri"/>
          <w:sz w:val="24"/>
          <w:szCs w:val="24"/>
          <w:lang w:eastAsia="hu-HU"/>
        </w:rPr>
      </w:pPr>
    </w:p>
    <w:p w14:paraId="5D1DA773" w14:textId="77777777" w:rsidR="008222F1" w:rsidRDefault="008222F1">
      <w:pPr>
        <w:rPr>
          <w:rFonts w:eastAsia="Times New Roman" w:cs="Calibri"/>
          <w:sz w:val="24"/>
          <w:szCs w:val="24"/>
          <w:lang w:eastAsia="hu-HU"/>
        </w:rPr>
      </w:pPr>
    </w:p>
    <w:p w14:paraId="053C2527" w14:textId="77777777" w:rsidR="008222F1" w:rsidRDefault="008222F1">
      <w:pPr>
        <w:rPr>
          <w:rFonts w:eastAsia="Times New Roman" w:cs="Calibri"/>
          <w:sz w:val="24"/>
          <w:szCs w:val="24"/>
          <w:lang w:eastAsia="hu-HU"/>
        </w:rPr>
      </w:pPr>
    </w:p>
    <w:p w14:paraId="5D6F12DE" w14:textId="77777777" w:rsidR="002113C5" w:rsidRDefault="002113C5">
      <w:pPr>
        <w:rPr>
          <w:rFonts w:eastAsia="Times New Roman" w:cs="Calibri"/>
          <w:sz w:val="24"/>
          <w:szCs w:val="24"/>
          <w:lang w:eastAsia="hu-HU"/>
        </w:rPr>
      </w:pPr>
    </w:p>
    <w:p w14:paraId="237A14B8" w14:textId="77777777" w:rsidR="00B45A03" w:rsidRDefault="00B45A03" w:rsidP="009569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360"/>
        <w:jc w:val="center"/>
        <w:outlineLvl w:val="0"/>
        <w:rPr>
          <w:rFonts w:cs="Calibri"/>
          <w:b/>
          <w:sz w:val="24"/>
          <w:szCs w:val="24"/>
          <w:lang w:eastAsia="hu-HU"/>
        </w:rPr>
      </w:pPr>
      <w:r>
        <w:rPr>
          <w:rFonts w:cs="Calibri"/>
          <w:b/>
        </w:rPr>
        <w:t>BÉRLEMÉNY BEMUTATÓ ADATLAP</w:t>
      </w:r>
    </w:p>
    <w:p w14:paraId="1D798E71" w14:textId="77777777" w:rsidR="00B45A03" w:rsidRDefault="00B45A03" w:rsidP="00956926">
      <w:pPr>
        <w:spacing w:after="0"/>
        <w:jc w:val="both"/>
        <w:rPr>
          <w:rFonts w:cs="Calibri"/>
          <w:i/>
        </w:rPr>
      </w:pPr>
    </w:p>
    <w:p w14:paraId="5B5A5659" w14:textId="77777777" w:rsidR="00B45A03" w:rsidRDefault="00B45A03" w:rsidP="00956926">
      <w:pPr>
        <w:spacing w:after="0"/>
        <w:jc w:val="both"/>
        <w:rPr>
          <w:rFonts w:cs="Calibri"/>
          <w:i/>
        </w:rPr>
      </w:pPr>
    </w:p>
    <w:p w14:paraId="33AF713F" w14:textId="77777777" w:rsidR="00B45A03" w:rsidRPr="0012459A" w:rsidRDefault="00B45A03" w:rsidP="00B45A0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12459A">
        <w:rPr>
          <w:rFonts w:cs="Calibri"/>
          <w:i/>
          <w:sz w:val="24"/>
          <w:szCs w:val="24"/>
        </w:rPr>
        <w:t>A helyiség címe:</w:t>
      </w:r>
      <w:r w:rsidRPr="0012459A">
        <w:rPr>
          <w:rFonts w:cs="Calibri"/>
          <w:sz w:val="24"/>
          <w:szCs w:val="24"/>
        </w:rPr>
        <w:t xml:space="preserve"> Budapest, I. Déli pályaudvar kerengő</w:t>
      </w:r>
    </w:p>
    <w:p w14:paraId="6C983A5A" w14:textId="77777777" w:rsidR="00B45A03" w:rsidRPr="0012459A" w:rsidRDefault="00B45A03" w:rsidP="00B45A0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12459A">
        <w:rPr>
          <w:rFonts w:cs="Calibri"/>
          <w:i/>
          <w:sz w:val="24"/>
          <w:szCs w:val="24"/>
        </w:rPr>
        <w:t>Helyrajzi szám:</w:t>
      </w:r>
      <w:r w:rsidRPr="0012459A">
        <w:rPr>
          <w:rFonts w:cs="Calibri"/>
          <w:sz w:val="24"/>
          <w:szCs w:val="24"/>
        </w:rPr>
        <w:t xml:space="preserve"> (7071/10)</w:t>
      </w:r>
    </w:p>
    <w:p w14:paraId="27037EF1" w14:textId="77777777" w:rsidR="00B45A03" w:rsidRPr="0012459A" w:rsidRDefault="00B45A03" w:rsidP="00B45A0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12459A">
        <w:rPr>
          <w:rFonts w:cs="Calibri"/>
          <w:i/>
          <w:sz w:val="24"/>
          <w:szCs w:val="24"/>
        </w:rPr>
        <w:t>Leltári szám:</w:t>
      </w:r>
      <w:r w:rsidRPr="0012459A">
        <w:rPr>
          <w:rFonts w:cs="Calibri"/>
          <w:sz w:val="24"/>
          <w:szCs w:val="24"/>
        </w:rPr>
        <w:t xml:space="preserve"> LSZ0001334</w:t>
      </w:r>
    </w:p>
    <w:p w14:paraId="4C299AEC" w14:textId="77777777" w:rsidR="00B45A03" w:rsidRPr="0012459A" w:rsidRDefault="00B45A03" w:rsidP="00B45A03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12459A">
        <w:rPr>
          <w:rFonts w:cs="Calibri"/>
          <w:i/>
          <w:sz w:val="24"/>
          <w:szCs w:val="24"/>
        </w:rPr>
        <w:t>Terület:</w:t>
      </w:r>
      <w:r w:rsidRPr="0012459A">
        <w:rPr>
          <w:rFonts w:cs="Calibri"/>
          <w:sz w:val="24"/>
          <w:szCs w:val="24"/>
        </w:rPr>
        <w:t xml:space="preserve"> 4,00 m</w:t>
      </w:r>
      <w:r w:rsidRPr="0012459A">
        <w:rPr>
          <w:rFonts w:cs="Calibri"/>
          <w:sz w:val="24"/>
          <w:szCs w:val="24"/>
          <w:vertAlign w:val="superscript"/>
        </w:rPr>
        <w:t>2</w:t>
      </w:r>
    </w:p>
    <w:p w14:paraId="7329327D" w14:textId="77777777" w:rsidR="00B45A03" w:rsidRPr="0012459A" w:rsidRDefault="000201FE" w:rsidP="000201FE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cs="Calibri"/>
          <w:i/>
          <w:sz w:val="24"/>
          <w:szCs w:val="24"/>
        </w:rPr>
      </w:pPr>
      <w:r w:rsidRPr="0012459A">
        <w:rPr>
          <w:rFonts w:cs="Calibri"/>
          <w:i/>
          <w:sz w:val="24"/>
          <w:szCs w:val="24"/>
        </w:rPr>
        <w:t>Bérleményazonosító:</w:t>
      </w:r>
      <w:r w:rsidRPr="0012459A">
        <w:rPr>
          <w:rFonts w:cs="Calibri"/>
          <w:sz w:val="24"/>
          <w:szCs w:val="24"/>
        </w:rPr>
        <w:t xml:space="preserve"> Bp. I. ker. (7071/10) hrsz H</w:t>
      </w:r>
    </w:p>
    <w:p w14:paraId="0E82CEB0" w14:textId="77777777" w:rsidR="00B45A03" w:rsidRDefault="00B45A03" w:rsidP="00956926">
      <w:pPr>
        <w:spacing w:after="0"/>
        <w:outlineLvl w:val="2"/>
        <w:rPr>
          <w:rFonts w:eastAsia="Times New Roman" w:cs="Calibri"/>
          <w:b/>
          <w:u w:val="single"/>
        </w:rPr>
      </w:pPr>
    </w:p>
    <w:p w14:paraId="4B3FF15B" w14:textId="77777777" w:rsidR="00B45A03" w:rsidRDefault="00B45A03" w:rsidP="00B45A03">
      <w:pPr>
        <w:pStyle w:val="Szvegtrzs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</w:rPr>
        <w:t>A bérlemény elhelyezkedése, jellemzői:</w:t>
      </w:r>
    </w:p>
    <w:p w14:paraId="6F1B0B78" w14:textId="77777777" w:rsidR="00B45A03" w:rsidRDefault="00B45A03" w:rsidP="00B45A03">
      <w:pPr>
        <w:pStyle w:val="Szvegtrzs"/>
        <w:rPr>
          <w:rFonts w:ascii="Calibri" w:hAnsi="Calibri" w:cs="Calibri"/>
        </w:rPr>
      </w:pPr>
    </w:p>
    <w:p w14:paraId="7B93EB82" w14:textId="77777777" w:rsidR="00B45A03" w:rsidRDefault="00B45A03" w:rsidP="0095692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A Déli pályaudvar kerengőjének üzletsorán helyezkedik el, aluljáró kapcsolattal. Eredetileg bérletpénztárként funkcionált. Közterületi kapcsolata van.</w:t>
      </w:r>
    </w:p>
    <w:p w14:paraId="74BED03C" w14:textId="77777777" w:rsidR="00B45A03" w:rsidRDefault="00B45A03" w:rsidP="0095692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A bérleményben található helyiségek száma: 1 db</w:t>
      </w:r>
    </w:p>
    <w:p w14:paraId="5747914C" w14:textId="77777777" w:rsidR="00B45A03" w:rsidRDefault="00B45A03" w:rsidP="0095692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Általános állapot: külső - belső felújításra szorul.</w:t>
      </w:r>
    </w:p>
    <w:p w14:paraId="6F9DE20E" w14:textId="77777777" w:rsidR="00B45A03" w:rsidRDefault="00B45A03" w:rsidP="0095692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>Megközelíthető gyalogosan.</w:t>
      </w:r>
    </w:p>
    <w:p w14:paraId="16F61DF0" w14:textId="77777777" w:rsidR="00B45A03" w:rsidRDefault="00B45A03" w:rsidP="00956926">
      <w:pPr>
        <w:pStyle w:val="Szvegtrzs"/>
        <w:rPr>
          <w:rFonts w:ascii="Calibri" w:hAnsi="Calibri" w:cs="Calibri"/>
        </w:rPr>
      </w:pPr>
      <w:r>
        <w:rPr>
          <w:rFonts w:ascii="Calibri" w:hAnsi="Calibri" w:cs="Calibri"/>
        </w:rPr>
        <w:t xml:space="preserve">Parkolási lehetőség nincs. </w:t>
      </w:r>
    </w:p>
    <w:p w14:paraId="7AE7348F" w14:textId="77777777" w:rsidR="00B45A03" w:rsidRDefault="00B45A03" w:rsidP="00B45A03">
      <w:pPr>
        <w:pStyle w:val="Szvegtrzs"/>
        <w:rPr>
          <w:rFonts w:ascii="Calibri" w:hAnsi="Calibri" w:cs="Calibri"/>
        </w:rPr>
      </w:pPr>
    </w:p>
    <w:p w14:paraId="12D850E1" w14:textId="77777777" w:rsidR="00B45A03" w:rsidRPr="0012459A" w:rsidRDefault="00B45A03" w:rsidP="00B45A03">
      <w:pPr>
        <w:pStyle w:val="Szvegtrzs"/>
        <w:rPr>
          <w:rFonts w:ascii="Calibri" w:hAnsi="Calibri" w:cs="Calibri"/>
        </w:rPr>
      </w:pPr>
      <w:r w:rsidRPr="0012459A">
        <w:rPr>
          <w:rFonts w:ascii="Calibri" w:hAnsi="Calibri" w:cs="Calibri"/>
          <w:b/>
          <w:u w:val="single"/>
        </w:rPr>
        <w:t>Jelenlegi-korábbi hasznosítása (funkciója):</w:t>
      </w:r>
      <w:r w:rsidRPr="0012459A">
        <w:rPr>
          <w:rFonts w:ascii="Calibri" w:hAnsi="Calibri" w:cs="Calibri"/>
        </w:rPr>
        <w:t xml:space="preserve"> </w:t>
      </w:r>
      <w:r w:rsidR="006B5BC0">
        <w:rPr>
          <w:rFonts w:ascii="Calibri" w:hAnsi="Calibri" w:cs="Calibri"/>
        </w:rPr>
        <w:t>korábban raktárként használták.</w:t>
      </w:r>
      <w:r w:rsidRPr="0012459A">
        <w:rPr>
          <w:rFonts w:ascii="Calibri" w:hAnsi="Calibri" w:cs="Calibri"/>
        </w:rPr>
        <w:tab/>
      </w:r>
    </w:p>
    <w:p w14:paraId="0FA39631" w14:textId="77777777" w:rsidR="00B45A03" w:rsidRPr="0012459A" w:rsidRDefault="00B45A03" w:rsidP="00956926">
      <w:pPr>
        <w:spacing w:after="0"/>
        <w:ind w:left="1068"/>
        <w:jc w:val="both"/>
        <w:rPr>
          <w:rFonts w:cs="Calibri"/>
          <w:sz w:val="24"/>
          <w:szCs w:val="24"/>
        </w:rPr>
      </w:pPr>
    </w:p>
    <w:p w14:paraId="11C59019" w14:textId="77777777" w:rsidR="00B45A03" w:rsidRPr="0012459A" w:rsidRDefault="00B45A03" w:rsidP="00B45A03">
      <w:pPr>
        <w:jc w:val="both"/>
        <w:rPr>
          <w:rFonts w:cs="Calibri"/>
          <w:b/>
          <w:sz w:val="24"/>
          <w:szCs w:val="24"/>
          <w:u w:val="single"/>
        </w:rPr>
      </w:pPr>
      <w:r w:rsidRPr="0012459A">
        <w:rPr>
          <w:rFonts w:cs="Calibri"/>
          <w:b/>
          <w:sz w:val="24"/>
          <w:szCs w:val="24"/>
          <w:u w:val="single"/>
        </w:rPr>
        <w:t xml:space="preserve">Terhek a fizetendő bérleti díjon felül: </w:t>
      </w:r>
    </w:p>
    <w:p w14:paraId="6335CEB2" w14:textId="77777777" w:rsidR="00B45A03" w:rsidRPr="0012459A" w:rsidRDefault="00B45A03" w:rsidP="00B45A03">
      <w:pPr>
        <w:numPr>
          <w:ilvl w:val="0"/>
          <w:numId w:val="17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12459A">
        <w:rPr>
          <w:rFonts w:cs="Calibri"/>
          <w:sz w:val="24"/>
          <w:szCs w:val="24"/>
        </w:rPr>
        <w:t>közműdíjak</w:t>
      </w:r>
    </w:p>
    <w:p w14:paraId="224764AC" w14:textId="77777777" w:rsidR="00B45A03" w:rsidRPr="0012459A" w:rsidRDefault="00B45A03" w:rsidP="00956926">
      <w:pPr>
        <w:spacing w:after="0"/>
        <w:ind w:left="720"/>
        <w:jc w:val="both"/>
        <w:rPr>
          <w:rFonts w:cs="Calibri"/>
          <w:sz w:val="24"/>
          <w:szCs w:val="24"/>
        </w:rPr>
      </w:pPr>
    </w:p>
    <w:p w14:paraId="27EDE471" w14:textId="77777777" w:rsidR="00B45A03" w:rsidRPr="005979B1" w:rsidRDefault="00B45A03" w:rsidP="00B45A03">
      <w:pPr>
        <w:jc w:val="both"/>
        <w:outlineLvl w:val="2"/>
        <w:rPr>
          <w:rFonts w:cs="Calibri"/>
          <w:b/>
          <w:sz w:val="24"/>
          <w:szCs w:val="24"/>
          <w:u w:val="single"/>
        </w:rPr>
      </w:pPr>
      <w:r w:rsidRPr="005979B1">
        <w:rPr>
          <w:rFonts w:cs="Calibri"/>
          <w:b/>
          <w:sz w:val="24"/>
          <w:szCs w:val="24"/>
          <w:u w:val="single"/>
        </w:rPr>
        <w:t>Közművek, mérőórák:</w:t>
      </w:r>
    </w:p>
    <w:p w14:paraId="6C61813D" w14:textId="77777777" w:rsidR="00B45A03" w:rsidRPr="005979B1" w:rsidRDefault="00B45A03" w:rsidP="00B45A03">
      <w:pPr>
        <w:numPr>
          <w:ilvl w:val="0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5979B1">
        <w:rPr>
          <w:rFonts w:cs="Calibri"/>
          <w:sz w:val="24"/>
          <w:szCs w:val="24"/>
        </w:rPr>
        <w:t>Ivóvíz ellátás: van.</w:t>
      </w:r>
    </w:p>
    <w:p w14:paraId="73A7F838" w14:textId="77777777" w:rsidR="00B45A03" w:rsidRPr="005979B1" w:rsidRDefault="00B45A03" w:rsidP="00B45A03">
      <w:pPr>
        <w:numPr>
          <w:ilvl w:val="1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bookmarkStart w:id="1" w:name="_Hlk70574092"/>
      <w:r w:rsidRPr="005979B1">
        <w:rPr>
          <w:rFonts w:cs="Calibri"/>
          <w:sz w:val="24"/>
          <w:szCs w:val="24"/>
        </w:rPr>
        <w:t>önálló mérőóra</w:t>
      </w:r>
      <w:bookmarkEnd w:id="1"/>
      <w:r w:rsidRPr="005979B1">
        <w:rPr>
          <w:rFonts w:cs="Calibri"/>
          <w:sz w:val="24"/>
          <w:szCs w:val="24"/>
        </w:rPr>
        <w:t>: nincs.</w:t>
      </w:r>
    </w:p>
    <w:p w14:paraId="0DEA6E50" w14:textId="77777777" w:rsidR="00B45A03" w:rsidRPr="005979B1" w:rsidRDefault="00B45A03" w:rsidP="00B45A03">
      <w:pPr>
        <w:numPr>
          <w:ilvl w:val="0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5979B1">
        <w:rPr>
          <w:rFonts w:cs="Calibri"/>
          <w:sz w:val="24"/>
          <w:szCs w:val="24"/>
        </w:rPr>
        <w:t>Szennyvíz hálózat: városi hálózatra csatlakozik.</w:t>
      </w:r>
    </w:p>
    <w:p w14:paraId="7596B12D" w14:textId="77777777" w:rsidR="00B45A03" w:rsidRPr="005979B1" w:rsidRDefault="00B45A03" w:rsidP="00B45A03">
      <w:pPr>
        <w:numPr>
          <w:ilvl w:val="0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5979B1">
        <w:rPr>
          <w:rFonts w:cs="Calibri"/>
          <w:sz w:val="24"/>
          <w:szCs w:val="24"/>
        </w:rPr>
        <w:t>Elektromos energia: van</w:t>
      </w:r>
    </w:p>
    <w:p w14:paraId="3117FB71" w14:textId="77777777" w:rsidR="00B45A03" w:rsidRPr="005979B1" w:rsidRDefault="00B45A03" w:rsidP="00B45A03">
      <w:pPr>
        <w:numPr>
          <w:ilvl w:val="1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5979B1">
        <w:rPr>
          <w:rFonts w:cs="Calibri"/>
          <w:sz w:val="24"/>
          <w:szCs w:val="24"/>
        </w:rPr>
        <w:t>önálló mérőóra (közszolgáltató)</w:t>
      </w:r>
    </w:p>
    <w:p w14:paraId="0015EDB4" w14:textId="77777777" w:rsidR="00B45A03" w:rsidRPr="005979B1" w:rsidRDefault="00B45A03" w:rsidP="00B45A03">
      <w:pPr>
        <w:numPr>
          <w:ilvl w:val="0"/>
          <w:numId w:val="1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5979B1">
        <w:rPr>
          <w:rFonts w:cs="Calibri"/>
          <w:sz w:val="24"/>
          <w:szCs w:val="24"/>
        </w:rPr>
        <w:t xml:space="preserve">Gázellátás: nincs. </w:t>
      </w:r>
    </w:p>
    <w:p w14:paraId="644CC916" w14:textId="77777777" w:rsidR="00B45A03" w:rsidRPr="005979B1" w:rsidRDefault="00B45A03" w:rsidP="00215ED0">
      <w:pPr>
        <w:numPr>
          <w:ilvl w:val="0"/>
          <w:numId w:val="16"/>
        </w:numPr>
        <w:spacing w:after="0" w:line="240" w:lineRule="auto"/>
        <w:jc w:val="both"/>
        <w:rPr>
          <w:rFonts w:cs="Calibri"/>
          <w:b/>
          <w:sz w:val="24"/>
          <w:szCs w:val="24"/>
          <w:u w:val="single"/>
        </w:rPr>
      </w:pPr>
      <w:r w:rsidRPr="005979B1">
        <w:rPr>
          <w:rFonts w:cs="Calibri"/>
          <w:sz w:val="24"/>
          <w:szCs w:val="24"/>
        </w:rPr>
        <w:t>Hőszolgáltatás:</w:t>
      </w:r>
      <w:r w:rsidR="00537759" w:rsidRPr="005979B1">
        <w:rPr>
          <w:rFonts w:cs="Calibri"/>
          <w:sz w:val="24"/>
          <w:szCs w:val="24"/>
        </w:rPr>
        <w:t xml:space="preserve"> a</w:t>
      </w:r>
      <w:r w:rsidR="00215ED0" w:rsidRPr="005979B1">
        <w:rPr>
          <w:rFonts w:cs="Calibri"/>
          <w:sz w:val="24"/>
          <w:szCs w:val="24"/>
        </w:rPr>
        <w:t xml:space="preserve"> távfűtés megszüntetésre került.</w:t>
      </w:r>
    </w:p>
    <w:p w14:paraId="70CB41C2" w14:textId="77777777" w:rsidR="00537759" w:rsidRPr="0012459A" w:rsidRDefault="00537759" w:rsidP="00956926">
      <w:pPr>
        <w:spacing w:after="0"/>
        <w:outlineLvl w:val="2"/>
        <w:rPr>
          <w:rFonts w:cs="Calibri"/>
          <w:b/>
          <w:sz w:val="24"/>
          <w:szCs w:val="24"/>
          <w:u w:val="single"/>
        </w:rPr>
      </w:pPr>
    </w:p>
    <w:p w14:paraId="40A6A51D" w14:textId="77777777" w:rsidR="00B45A03" w:rsidRPr="0012459A" w:rsidRDefault="00B45A03" w:rsidP="00B45A03">
      <w:pPr>
        <w:outlineLvl w:val="2"/>
        <w:rPr>
          <w:rFonts w:cs="Calibri"/>
          <w:sz w:val="24"/>
          <w:szCs w:val="24"/>
        </w:rPr>
      </w:pPr>
      <w:r w:rsidRPr="0012459A">
        <w:rPr>
          <w:rFonts w:cs="Calibri"/>
          <w:b/>
          <w:sz w:val="24"/>
          <w:szCs w:val="24"/>
          <w:u w:val="single"/>
        </w:rPr>
        <w:t>Egyéb megjegyzések:</w:t>
      </w:r>
    </w:p>
    <w:p w14:paraId="54192A44" w14:textId="77777777" w:rsidR="00B45A03" w:rsidRPr="0012459A" w:rsidRDefault="00B45A03" w:rsidP="00956926">
      <w:pPr>
        <w:spacing w:after="0"/>
        <w:outlineLvl w:val="2"/>
        <w:rPr>
          <w:rFonts w:cs="Calibri"/>
          <w:sz w:val="24"/>
          <w:szCs w:val="24"/>
        </w:rPr>
      </w:pPr>
      <w:r w:rsidRPr="0012459A">
        <w:rPr>
          <w:rFonts w:cs="Calibri"/>
          <w:sz w:val="24"/>
          <w:szCs w:val="24"/>
        </w:rPr>
        <w:t>A bérlemény jelenleg üres.</w:t>
      </w:r>
    </w:p>
    <w:p w14:paraId="64775FA6" w14:textId="77777777" w:rsidR="00B45A03" w:rsidRPr="0012459A" w:rsidRDefault="00B45A03" w:rsidP="00956926">
      <w:pPr>
        <w:spacing w:after="0"/>
        <w:outlineLvl w:val="2"/>
        <w:rPr>
          <w:rFonts w:cs="Calibri"/>
          <w:sz w:val="24"/>
          <w:szCs w:val="24"/>
        </w:rPr>
      </w:pPr>
      <w:r w:rsidRPr="0012459A">
        <w:rPr>
          <w:rFonts w:cs="Calibri"/>
          <w:sz w:val="24"/>
          <w:szCs w:val="24"/>
        </w:rPr>
        <w:t xml:space="preserve">A bérleményben leltári tárgyak (kézmosó, világítótest, </w:t>
      </w:r>
      <w:r w:rsidR="00041543">
        <w:rPr>
          <w:rFonts w:cs="Calibri"/>
          <w:sz w:val="24"/>
          <w:szCs w:val="24"/>
        </w:rPr>
        <w:t>lapradiátor) találhatók</w:t>
      </w:r>
      <w:r w:rsidRPr="0012459A">
        <w:rPr>
          <w:rFonts w:cs="Calibri"/>
          <w:sz w:val="24"/>
          <w:szCs w:val="24"/>
        </w:rPr>
        <w:t>.</w:t>
      </w:r>
    </w:p>
    <w:p w14:paraId="529D4130" w14:textId="77777777" w:rsidR="00CE3FEF" w:rsidRDefault="00CE3FEF" w:rsidP="00B45A03">
      <w:pPr>
        <w:outlineLvl w:val="2"/>
        <w:rPr>
          <w:rFonts w:cs="Calibri"/>
        </w:rPr>
      </w:pPr>
    </w:p>
    <w:p w14:paraId="75DABF20" w14:textId="77777777" w:rsidR="00956926" w:rsidRDefault="00956926" w:rsidP="00B45A03">
      <w:pPr>
        <w:outlineLvl w:val="2"/>
        <w:rPr>
          <w:rFonts w:cs="Calibri"/>
        </w:rPr>
      </w:pPr>
    </w:p>
    <w:p w14:paraId="63E33605" w14:textId="77777777" w:rsidR="00956926" w:rsidRDefault="00956926" w:rsidP="00B45A03">
      <w:pPr>
        <w:outlineLvl w:val="2"/>
        <w:rPr>
          <w:rFonts w:cs="Calibri"/>
        </w:rPr>
      </w:pPr>
    </w:p>
    <w:p w14:paraId="1E9C4059" w14:textId="77777777" w:rsidR="00956926" w:rsidRDefault="00956926" w:rsidP="00B45A03">
      <w:pPr>
        <w:outlineLvl w:val="2"/>
        <w:rPr>
          <w:rFonts w:cs="Calibri"/>
        </w:rPr>
      </w:pPr>
    </w:p>
    <w:p w14:paraId="6B5D6AB3" w14:textId="77777777" w:rsidR="00956926" w:rsidRDefault="00956926" w:rsidP="00B45A03">
      <w:pPr>
        <w:outlineLvl w:val="2"/>
        <w:rPr>
          <w:rFonts w:cs="Calibri"/>
        </w:rPr>
      </w:pPr>
    </w:p>
    <w:p w14:paraId="79D34318" w14:textId="77777777" w:rsidR="00956926" w:rsidRDefault="00956926" w:rsidP="00B45A03">
      <w:pPr>
        <w:outlineLvl w:val="2"/>
        <w:rPr>
          <w:rFonts w:cs="Calibri"/>
        </w:rPr>
      </w:pPr>
    </w:p>
    <w:p w14:paraId="38C1E97A" w14:textId="77777777" w:rsidR="00B45A03" w:rsidRPr="0012459A" w:rsidRDefault="00B45A03" w:rsidP="00956926">
      <w:pPr>
        <w:spacing w:after="0"/>
        <w:outlineLvl w:val="2"/>
        <w:rPr>
          <w:rFonts w:cs="Calibri"/>
          <w:sz w:val="24"/>
          <w:szCs w:val="24"/>
        </w:rPr>
      </w:pPr>
      <w:r w:rsidRPr="0012459A">
        <w:rPr>
          <w:rFonts w:cs="Calibri"/>
          <w:sz w:val="24"/>
          <w:szCs w:val="24"/>
        </w:rPr>
        <w:t>Bérlemény fotója:</w:t>
      </w:r>
    </w:p>
    <w:p w14:paraId="0226CD9B" w14:textId="77777777" w:rsidR="00B45A03" w:rsidRDefault="00B45A03" w:rsidP="00B45A03">
      <w:pPr>
        <w:outlineLvl w:val="2"/>
        <w:rPr>
          <w:rFonts w:cs="Calibri"/>
        </w:rPr>
      </w:pPr>
    </w:p>
    <w:p w14:paraId="25AA7672" w14:textId="77777777" w:rsidR="00B45A03" w:rsidRDefault="00CD7DE9" w:rsidP="00B45A03">
      <w:pPr>
        <w:outlineLvl w:val="2"/>
        <w:rPr>
          <w:rFonts w:cs="Calibri"/>
        </w:rPr>
      </w:pPr>
      <w:r>
        <w:rPr>
          <w:noProof/>
          <w:lang w:eastAsia="hu-HU"/>
        </w:rPr>
        <w:drawing>
          <wp:inline distT="0" distB="0" distL="0" distR="0" wp14:anchorId="553786C8" wp14:editId="4E3A8870">
            <wp:extent cx="4787900" cy="3590925"/>
            <wp:effectExtent l="0" t="0" r="0" b="9525"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EC3AB" w14:textId="77777777" w:rsidR="00B45A03" w:rsidRDefault="00B45A03" w:rsidP="00956926">
      <w:pPr>
        <w:spacing w:after="0"/>
        <w:outlineLvl w:val="2"/>
        <w:rPr>
          <w:rFonts w:cs="Calibri"/>
        </w:rPr>
      </w:pPr>
    </w:p>
    <w:p w14:paraId="5AF52FD7" w14:textId="77777777" w:rsidR="00B45A03" w:rsidRPr="0012459A" w:rsidRDefault="00B45A03" w:rsidP="00956926">
      <w:pPr>
        <w:spacing w:after="0"/>
        <w:outlineLvl w:val="2"/>
        <w:rPr>
          <w:rFonts w:cs="Calibri"/>
          <w:sz w:val="24"/>
          <w:szCs w:val="24"/>
        </w:rPr>
      </w:pPr>
      <w:r w:rsidRPr="0012459A">
        <w:rPr>
          <w:rFonts w:cs="Calibri"/>
          <w:sz w:val="24"/>
          <w:szCs w:val="24"/>
        </w:rPr>
        <w:t>Készítette: Ingatlanhasznosítási Osztály</w:t>
      </w:r>
    </w:p>
    <w:p w14:paraId="0B393834" w14:textId="77777777" w:rsidR="00B45A03" w:rsidRPr="0012459A" w:rsidRDefault="007865D1" w:rsidP="00956926">
      <w:pPr>
        <w:spacing w:after="0"/>
        <w:outlineLvl w:val="2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Készült: 2023. április</w:t>
      </w:r>
      <w:r w:rsidR="00956926" w:rsidRPr="0012459A">
        <w:rPr>
          <w:rFonts w:cs="Calibri"/>
          <w:sz w:val="24"/>
          <w:szCs w:val="24"/>
        </w:rPr>
        <w:t xml:space="preserve"> </w:t>
      </w:r>
    </w:p>
    <w:p w14:paraId="2D2DE85A" w14:textId="77777777" w:rsidR="00B45A03" w:rsidRDefault="00B45A03">
      <w:pPr>
        <w:rPr>
          <w:rFonts w:eastAsia="Times New Roman" w:cs="Calibri"/>
          <w:sz w:val="24"/>
          <w:szCs w:val="24"/>
          <w:lang w:eastAsia="hu-HU"/>
        </w:rPr>
      </w:pPr>
    </w:p>
    <w:sectPr w:rsidR="00B45A03" w:rsidSect="00B564DB">
      <w:footerReference w:type="default" r:id="rId10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A6BB3" w14:textId="77777777" w:rsidR="00E359A2" w:rsidRDefault="00E359A2" w:rsidP="00C01EE0">
      <w:pPr>
        <w:spacing w:after="0" w:line="240" w:lineRule="auto"/>
      </w:pPr>
      <w:r>
        <w:separator/>
      </w:r>
    </w:p>
  </w:endnote>
  <w:endnote w:type="continuationSeparator" w:id="0">
    <w:p w14:paraId="3A96788F" w14:textId="77777777" w:rsidR="00E359A2" w:rsidRDefault="00E359A2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095A0" w14:textId="77777777" w:rsidR="00C01EE0" w:rsidRDefault="00C01EE0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3250AA">
      <w:rPr>
        <w:noProof/>
      </w:rPr>
      <w:t>2</w:t>
    </w:r>
    <w:r>
      <w:fldChar w:fldCharType="end"/>
    </w:r>
  </w:p>
  <w:p w14:paraId="0A68EE00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4CD06" w14:textId="77777777" w:rsidR="00E359A2" w:rsidRDefault="00E359A2" w:rsidP="00C01EE0">
      <w:pPr>
        <w:spacing w:after="0" w:line="240" w:lineRule="auto"/>
      </w:pPr>
      <w:r>
        <w:separator/>
      </w:r>
    </w:p>
  </w:footnote>
  <w:footnote w:type="continuationSeparator" w:id="0">
    <w:p w14:paraId="41BEC0DB" w14:textId="77777777" w:rsidR="00E359A2" w:rsidRDefault="00E359A2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397877">
    <w:abstractNumId w:val="10"/>
  </w:num>
  <w:num w:numId="2" w16cid:durableId="1996489931">
    <w:abstractNumId w:val="15"/>
  </w:num>
  <w:num w:numId="3" w16cid:durableId="847334792">
    <w:abstractNumId w:val="5"/>
  </w:num>
  <w:num w:numId="4" w16cid:durableId="585188194">
    <w:abstractNumId w:val="13"/>
  </w:num>
  <w:num w:numId="5" w16cid:durableId="461192258">
    <w:abstractNumId w:val="3"/>
  </w:num>
  <w:num w:numId="6" w16cid:durableId="298268643">
    <w:abstractNumId w:val="4"/>
  </w:num>
  <w:num w:numId="7" w16cid:durableId="1184321887">
    <w:abstractNumId w:val="2"/>
  </w:num>
  <w:num w:numId="8" w16cid:durableId="879588191">
    <w:abstractNumId w:val="7"/>
  </w:num>
  <w:num w:numId="9" w16cid:durableId="713430827">
    <w:abstractNumId w:val="8"/>
  </w:num>
  <w:num w:numId="10" w16cid:durableId="1347098483">
    <w:abstractNumId w:val="16"/>
  </w:num>
  <w:num w:numId="11" w16cid:durableId="607278811">
    <w:abstractNumId w:val="0"/>
  </w:num>
  <w:num w:numId="12" w16cid:durableId="2044862378">
    <w:abstractNumId w:val="14"/>
  </w:num>
  <w:num w:numId="13" w16cid:durableId="30813673">
    <w:abstractNumId w:val="11"/>
  </w:num>
  <w:num w:numId="14" w16cid:durableId="429663550">
    <w:abstractNumId w:val="9"/>
  </w:num>
  <w:num w:numId="15" w16cid:durableId="1812140158">
    <w:abstractNumId w:val="12"/>
  </w:num>
  <w:num w:numId="16" w16cid:durableId="304553277">
    <w:abstractNumId w:val="6"/>
  </w:num>
  <w:num w:numId="17" w16cid:durableId="907109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107E4"/>
    <w:rsid w:val="00015CB2"/>
    <w:rsid w:val="000201FE"/>
    <w:rsid w:val="00020EFF"/>
    <w:rsid w:val="00031AD6"/>
    <w:rsid w:val="0003301E"/>
    <w:rsid w:val="00033CAF"/>
    <w:rsid w:val="00037E8E"/>
    <w:rsid w:val="000401AF"/>
    <w:rsid w:val="00041543"/>
    <w:rsid w:val="00047133"/>
    <w:rsid w:val="00055A85"/>
    <w:rsid w:val="0008176A"/>
    <w:rsid w:val="00087D7C"/>
    <w:rsid w:val="00094D2B"/>
    <w:rsid w:val="000A0F23"/>
    <w:rsid w:val="000A1212"/>
    <w:rsid w:val="000A6385"/>
    <w:rsid w:val="000C01DA"/>
    <w:rsid w:val="000C596E"/>
    <w:rsid w:val="000C7AE2"/>
    <w:rsid w:val="000D6F4A"/>
    <w:rsid w:val="000D7D23"/>
    <w:rsid w:val="000E0A73"/>
    <w:rsid w:val="000E389D"/>
    <w:rsid w:val="00103298"/>
    <w:rsid w:val="00113D1A"/>
    <w:rsid w:val="001143E9"/>
    <w:rsid w:val="0012459A"/>
    <w:rsid w:val="001469FA"/>
    <w:rsid w:val="00177F02"/>
    <w:rsid w:val="00195C95"/>
    <w:rsid w:val="001A4B70"/>
    <w:rsid w:val="001B0AD9"/>
    <w:rsid w:val="001B3751"/>
    <w:rsid w:val="001B4DDB"/>
    <w:rsid w:val="001D1C39"/>
    <w:rsid w:val="001D7723"/>
    <w:rsid w:val="001E6072"/>
    <w:rsid w:val="001F229F"/>
    <w:rsid w:val="001F3743"/>
    <w:rsid w:val="001F4D9D"/>
    <w:rsid w:val="001F6469"/>
    <w:rsid w:val="001F7BAB"/>
    <w:rsid w:val="0020096A"/>
    <w:rsid w:val="00202421"/>
    <w:rsid w:val="002113C5"/>
    <w:rsid w:val="0021435C"/>
    <w:rsid w:val="00215ED0"/>
    <w:rsid w:val="0022121A"/>
    <w:rsid w:val="00226E2E"/>
    <w:rsid w:val="00246CBA"/>
    <w:rsid w:val="00265D00"/>
    <w:rsid w:val="00271FF4"/>
    <w:rsid w:val="00281080"/>
    <w:rsid w:val="0028183A"/>
    <w:rsid w:val="00286DAD"/>
    <w:rsid w:val="00295BE9"/>
    <w:rsid w:val="002A0A4D"/>
    <w:rsid w:val="002B5E62"/>
    <w:rsid w:val="002B78C4"/>
    <w:rsid w:val="002C7F70"/>
    <w:rsid w:val="002E2062"/>
    <w:rsid w:val="002E4BCD"/>
    <w:rsid w:val="002F1128"/>
    <w:rsid w:val="002F17BD"/>
    <w:rsid w:val="003016CC"/>
    <w:rsid w:val="00310494"/>
    <w:rsid w:val="00314EB9"/>
    <w:rsid w:val="003250AA"/>
    <w:rsid w:val="003331B9"/>
    <w:rsid w:val="00351E92"/>
    <w:rsid w:val="0036448E"/>
    <w:rsid w:val="003956C1"/>
    <w:rsid w:val="003A67F6"/>
    <w:rsid w:val="003A7CE9"/>
    <w:rsid w:val="003C1A3E"/>
    <w:rsid w:val="003C1C91"/>
    <w:rsid w:val="003E5EFF"/>
    <w:rsid w:val="003F3C26"/>
    <w:rsid w:val="004177CA"/>
    <w:rsid w:val="00417996"/>
    <w:rsid w:val="004216B7"/>
    <w:rsid w:val="00431EB3"/>
    <w:rsid w:val="004509EC"/>
    <w:rsid w:val="00450A98"/>
    <w:rsid w:val="00454475"/>
    <w:rsid w:val="0045533D"/>
    <w:rsid w:val="00477CBE"/>
    <w:rsid w:val="0049243D"/>
    <w:rsid w:val="004C52E2"/>
    <w:rsid w:val="004D0890"/>
    <w:rsid w:val="004D3B3E"/>
    <w:rsid w:val="004D555C"/>
    <w:rsid w:val="00500AC1"/>
    <w:rsid w:val="0050536B"/>
    <w:rsid w:val="00517719"/>
    <w:rsid w:val="00517E17"/>
    <w:rsid w:val="00537759"/>
    <w:rsid w:val="00544C6D"/>
    <w:rsid w:val="00550FA8"/>
    <w:rsid w:val="00552A7F"/>
    <w:rsid w:val="00555ADB"/>
    <w:rsid w:val="005637AE"/>
    <w:rsid w:val="0056472D"/>
    <w:rsid w:val="00583D8D"/>
    <w:rsid w:val="00591105"/>
    <w:rsid w:val="005979B1"/>
    <w:rsid w:val="005A320A"/>
    <w:rsid w:val="005A5B7F"/>
    <w:rsid w:val="005C491B"/>
    <w:rsid w:val="005C6FEB"/>
    <w:rsid w:val="005D0DA9"/>
    <w:rsid w:val="005D7D2D"/>
    <w:rsid w:val="005E23BC"/>
    <w:rsid w:val="005E2475"/>
    <w:rsid w:val="0060123F"/>
    <w:rsid w:val="00607C2E"/>
    <w:rsid w:val="0061163A"/>
    <w:rsid w:val="00623155"/>
    <w:rsid w:val="00655B54"/>
    <w:rsid w:val="006601B2"/>
    <w:rsid w:val="00662EB3"/>
    <w:rsid w:val="00673049"/>
    <w:rsid w:val="00674CA0"/>
    <w:rsid w:val="00676073"/>
    <w:rsid w:val="006842DB"/>
    <w:rsid w:val="00685FC8"/>
    <w:rsid w:val="006B0BDE"/>
    <w:rsid w:val="006B1DDB"/>
    <w:rsid w:val="006B2B57"/>
    <w:rsid w:val="006B5BC0"/>
    <w:rsid w:val="006C5C5C"/>
    <w:rsid w:val="006D0561"/>
    <w:rsid w:val="006E5C46"/>
    <w:rsid w:val="0070364B"/>
    <w:rsid w:val="0071408A"/>
    <w:rsid w:val="007279AB"/>
    <w:rsid w:val="00731EDB"/>
    <w:rsid w:val="00732C0A"/>
    <w:rsid w:val="00751237"/>
    <w:rsid w:val="0075378B"/>
    <w:rsid w:val="00761018"/>
    <w:rsid w:val="00766DB7"/>
    <w:rsid w:val="007865D1"/>
    <w:rsid w:val="007B3DAC"/>
    <w:rsid w:val="007B5B35"/>
    <w:rsid w:val="007C0EA7"/>
    <w:rsid w:val="007C2C09"/>
    <w:rsid w:val="007C5DB4"/>
    <w:rsid w:val="007E13DA"/>
    <w:rsid w:val="007F034A"/>
    <w:rsid w:val="007F1149"/>
    <w:rsid w:val="007F1361"/>
    <w:rsid w:val="007F233E"/>
    <w:rsid w:val="007F4642"/>
    <w:rsid w:val="007F5D8B"/>
    <w:rsid w:val="008222F1"/>
    <w:rsid w:val="0084038B"/>
    <w:rsid w:val="00845E61"/>
    <w:rsid w:val="0087353E"/>
    <w:rsid w:val="00875FE3"/>
    <w:rsid w:val="00876B4A"/>
    <w:rsid w:val="00877726"/>
    <w:rsid w:val="00885E52"/>
    <w:rsid w:val="00890DC8"/>
    <w:rsid w:val="00897C21"/>
    <w:rsid w:val="008A31F0"/>
    <w:rsid w:val="008A7857"/>
    <w:rsid w:val="008B6597"/>
    <w:rsid w:val="008C4F41"/>
    <w:rsid w:val="008D4B9F"/>
    <w:rsid w:val="008D5026"/>
    <w:rsid w:val="008D5A66"/>
    <w:rsid w:val="008F1DE7"/>
    <w:rsid w:val="009078B0"/>
    <w:rsid w:val="00913BCE"/>
    <w:rsid w:val="009146B3"/>
    <w:rsid w:val="0092371F"/>
    <w:rsid w:val="00930956"/>
    <w:rsid w:val="009426B8"/>
    <w:rsid w:val="00942A43"/>
    <w:rsid w:val="00954DA2"/>
    <w:rsid w:val="00955BA1"/>
    <w:rsid w:val="00956926"/>
    <w:rsid w:val="009857DA"/>
    <w:rsid w:val="00997682"/>
    <w:rsid w:val="009A6CB6"/>
    <w:rsid w:val="009A7023"/>
    <w:rsid w:val="009C4348"/>
    <w:rsid w:val="009E0AF1"/>
    <w:rsid w:val="009E1333"/>
    <w:rsid w:val="009F1713"/>
    <w:rsid w:val="009F3D46"/>
    <w:rsid w:val="00A053AD"/>
    <w:rsid w:val="00A24E17"/>
    <w:rsid w:val="00A44428"/>
    <w:rsid w:val="00A51DC6"/>
    <w:rsid w:val="00A67883"/>
    <w:rsid w:val="00A73406"/>
    <w:rsid w:val="00A75426"/>
    <w:rsid w:val="00A77501"/>
    <w:rsid w:val="00A804BA"/>
    <w:rsid w:val="00AA6EFC"/>
    <w:rsid w:val="00AB243D"/>
    <w:rsid w:val="00AC41C2"/>
    <w:rsid w:val="00AD6248"/>
    <w:rsid w:val="00AF5F66"/>
    <w:rsid w:val="00B22FA4"/>
    <w:rsid w:val="00B24760"/>
    <w:rsid w:val="00B271C6"/>
    <w:rsid w:val="00B407FD"/>
    <w:rsid w:val="00B45050"/>
    <w:rsid w:val="00B45A03"/>
    <w:rsid w:val="00B518C0"/>
    <w:rsid w:val="00B564DB"/>
    <w:rsid w:val="00B643D9"/>
    <w:rsid w:val="00B70701"/>
    <w:rsid w:val="00B938DC"/>
    <w:rsid w:val="00B95215"/>
    <w:rsid w:val="00BB5AD4"/>
    <w:rsid w:val="00BC185C"/>
    <w:rsid w:val="00BC32B1"/>
    <w:rsid w:val="00BC47F0"/>
    <w:rsid w:val="00BD31C2"/>
    <w:rsid w:val="00BD3356"/>
    <w:rsid w:val="00BD535D"/>
    <w:rsid w:val="00BE047E"/>
    <w:rsid w:val="00BE356E"/>
    <w:rsid w:val="00BE3DE3"/>
    <w:rsid w:val="00BE6085"/>
    <w:rsid w:val="00C01EE0"/>
    <w:rsid w:val="00C03D58"/>
    <w:rsid w:val="00C040D8"/>
    <w:rsid w:val="00C06693"/>
    <w:rsid w:val="00C068F9"/>
    <w:rsid w:val="00C10F19"/>
    <w:rsid w:val="00C11FCF"/>
    <w:rsid w:val="00C212A3"/>
    <w:rsid w:val="00C323E8"/>
    <w:rsid w:val="00C34CD1"/>
    <w:rsid w:val="00C42756"/>
    <w:rsid w:val="00C44C3A"/>
    <w:rsid w:val="00C46732"/>
    <w:rsid w:val="00C675B0"/>
    <w:rsid w:val="00C91AE0"/>
    <w:rsid w:val="00C91BCA"/>
    <w:rsid w:val="00C9529C"/>
    <w:rsid w:val="00CA1B43"/>
    <w:rsid w:val="00CA455D"/>
    <w:rsid w:val="00CA512C"/>
    <w:rsid w:val="00CC2874"/>
    <w:rsid w:val="00CD09C7"/>
    <w:rsid w:val="00CD7DE9"/>
    <w:rsid w:val="00CE3126"/>
    <w:rsid w:val="00CE3FEF"/>
    <w:rsid w:val="00D056C1"/>
    <w:rsid w:val="00D156FD"/>
    <w:rsid w:val="00D31E48"/>
    <w:rsid w:val="00D322DA"/>
    <w:rsid w:val="00D472C0"/>
    <w:rsid w:val="00D476E5"/>
    <w:rsid w:val="00D511A5"/>
    <w:rsid w:val="00D84275"/>
    <w:rsid w:val="00D872F8"/>
    <w:rsid w:val="00D8733D"/>
    <w:rsid w:val="00DB03B1"/>
    <w:rsid w:val="00DB38E0"/>
    <w:rsid w:val="00DB68E5"/>
    <w:rsid w:val="00DB70C4"/>
    <w:rsid w:val="00DC45FB"/>
    <w:rsid w:val="00DD5210"/>
    <w:rsid w:val="00DE52A7"/>
    <w:rsid w:val="00DF562B"/>
    <w:rsid w:val="00E12180"/>
    <w:rsid w:val="00E359A2"/>
    <w:rsid w:val="00E42CA0"/>
    <w:rsid w:val="00E4316B"/>
    <w:rsid w:val="00E47199"/>
    <w:rsid w:val="00E6073F"/>
    <w:rsid w:val="00E835A4"/>
    <w:rsid w:val="00E95BEF"/>
    <w:rsid w:val="00EA37A6"/>
    <w:rsid w:val="00EB076A"/>
    <w:rsid w:val="00EB602C"/>
    <w:rsid w:val="00EC0103"/>
    <w:rsid w:val="00ED2933"/>
    <w:rsid w:val="00EE006E"/>
    <w:rsid w:val="00EE304E"/>
    <w:rsid w:val="00EE3731"/>
    <w:rsid w:val="00EE3BFF"/>
    <w:rsid w:val="00EF54CD"/>
    <w:rsid w:val="00F25504"/>
    <w:rsid w:val="00F2596B"/>
    <w:rsid w:val="00F3795F"/>
    <w:rsid w:val="00F4196B"/>
    <w:rsid w:val="00F46ABE"/>
    <w:rsid w:val="00F52AE4"/>
    <w:rsid w:val="00F541BA"/>
    <w:rsid w:val="00F62B9D"/>
    <w:rsid w:val="00F71901"/>
    <w:rsid w:val="00F73239"/>
    <w:rsid w:val="00F76AF3"/>
    <w:rsid w:val="00F8154D"/>
    <w:rsid w:val="00F82C22"/>
    <w:rsid w:val="00F82D6F"/>
    <w:rsid w:val="00F9701C"/>
    <w:rsid w:val="00FA7444"/>
    <w:rsid w:val="00FD59FF"/>
    <w:rsid w:val="00FD7069"/>
    <w:rsid w:val="00FF3287"/>
    <w:rsid w:val="00FF78F5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8570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  <w:pPr>
      <w:spacing w:after="200" w:line="276" w:lineRule="auto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/>
      <w:sz w:val="20"/>
      <w:szCs w:val="20"/>
      <w:lang w:eastAsia="hu-HU"/>
    </w:rPr>
  </w:style>
  <w:style w:type="character" w:customStyle="1" w:styleId="JegyzetszvegChar">
    <w:name w:val="Jegyzetszöveg Char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="Calibri" w:eastAsia="Calibri" w:hAnsi="Calibri"/>
      <w:b/>
      <w:bCs/>
      <w:lang w:eastAsia="en-US"/>
    </w:rPr>
  </w:style>
  <w:style w:type="character" w:customStyle="1" w:styleId="MegjegyzstrgyaChar">
    <w:name w:val="Megjegyzés tárgya 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unhideWhenUsed/>
    <w:rsid w:val="00B45A03"/>
    <w:pPr>
      <w:spacing w:after="0" w:line="240" w:lineRule="auto"/>
      <w:jc w:val="both"/>
    </w:pPr>
    <w:rPr>
      <w:rFonts w:ascii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link w:val="Szvegtrzs"/>
    <w:semiHidden/>
    <w:rsid w:val="00B45A03"/>
    <w:rPr>
      <w:rFonts w:ascii="Times New Roman" w:hAnsi="Times New Roman"/>
      <w:sz w:val="24"/>
      <w:szCs w:val="24"/>
    </w:rPr>
  </w:style>
  <w:style w:type="paragraph" w:styleId="Vltozat">
    <w:name w:val="Revision"/>
    <w:hidden/>
    <w:uiPriority w:val="99"/>
    <w:semiHidden/>
    <w:rsid w:val="00955BA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5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1630E-952A-4732-84E9-0452EE84E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1329</Words>
  <Characters>9175</Characters>
  <Application>Microsoft Office Word</Application>
  <DocSecurity>0</DocSecurity>
  <Lines>76</Lines>
  <Paragraphs>20</Paragraphs>
  <ScaleCrop>false</ScaleCrop>
  <Company/>
  <LinksUpToDate>false</LinksUpToDate>
  <CharactersWithSpaces>10484</CharactersWithSpaces>
  <SharedDoc>false</SharedDoc>
  <HLinks>
    <vt:vector size="6" baseType="variant">
      <vt:variant>
        <vt:i4>7864416</vt:i4>
      </vt:variant>
      <vt:variant>
        <vt:i4>0</vt:i4>
      </vt:variant>
      <vt:variant>
        <vt:i4>0</vt:i4>
      </vt:variant>
      <vt:variant>
        <vt:i4>5</vt:i4>
      </vt:variant>
      <vt:variant>
        <vt:lpwstr>http://www.bkv.hu/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2026-10-06T05:15:00Z</dcterms:created>
  <dcterms:modified xsi:type="dcterms:W3CDTF">2026-10-06T05:15:00Z</dcterms:modified>
</cp:coreProperties>
</file>