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DE32" w14:textId="77777777" w:rsidR="003956C1" w:rsidRPr="003956C1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44ED71" w14:textId="77777777"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3755FA9E" w14:textId="77777777"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14:paraId="787C4ED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14:paraId="53E8BCCF" w14:textId="5F054330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7631EA">
        <w:rPr>
          <w:rFonts w:eastAsia="Times New Roman" w:cstheme="minorHAnsi"/>
          <w:color w:val="000000"/>
          <w:sz w:val="24"/>
          <w:szCs w:val="24"/>
          <w:lang w:eastAsia="hu-HU"/>
        </w:rPr>
        <w:t>, vagy BKV Zrt.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) </w:t>
      </w:r>
      <w:r w:rsidRPr="00CD68ED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22A0280B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CD68ED" w14:paraId="7F786072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F57A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2E19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5AC3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2389B0FA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1AE5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4CAFA63F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9DD3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FC4457" w:rsidRPr="00CD68ED" w14:paraId="3628C0C0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E97A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Bp. XXI. Csepel Szent Imre tér autóbusz végállomás épülete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D518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E982" w14:textId="77777777" w:rsidR="00FC4457" w:rsidRPr="00CD68ED" w:rsidRDefault="00AD4EAB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50</w:t>
            </w:r>
            <w:r w:rsidR="00B22B3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20BA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6D31" w14:textId="77777777" w:rsidR="006724D0" w:rsidRPr="00452450" w:rsidRDefault="00FC4457" w:rsidP="004524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5245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5477585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01842213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Közüzemi szolgáltatások </w:t>
      </w:r>
      <w:proofErr w:type="gramStart"/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igénybe vétele</w:t>
      </w:r>
      <w:proofErr w:type="gramEnd"/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</w:t>
      </w:r>
      <w:r w:rsidR="00C93C9F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BKV-tól történhet.</w:t>
      </w:r>
    </w:p>
    <w:p w14:paraId="451BF60A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5CBAADE1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C60E32" w:rsidRPr="003B18A4" w14:paraId="2BD18849" w14:textId="77777777" w:rsidTr="00D22832">
        <w:tc>
          <w:tcPr>
            <w:tcW w:w="2126" w:type="dxa"/>
          </w:tcPr>
          <w:p w14:paraId="00AD8AA7" w14:textId="77777777"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S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zolgáltatás típusa</w:t>
            </w:r>
          </w:p>
        </w:tc>
        <w:tc>
          <w:tcPr>
            <w:tcW w:w="3260" w:type="dxa"/>
          </w:tcPr>
          <w:p w14:paraId="1CACCA17" w14:textId="77777777"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I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gényelhető mennyiség</w:t>
            </w:r>
          </w:p>
        </w:tc>
      </w:tr>
      <w:tr w:rsidR="00C60E32" w:rsidRPr="00AF020E" w14:paraId="06F4AA33" w14:textId="77777777" w:rsidTr="00D22832">
        <w:tc>
          <w:tcPr>
            <w:tcW w:w="2126" w:type="dxa"/>
          </w:tcPr>
          <w:p w14:paraId="206612C7" w14:textId="77777777" w:rsidR="00C60E32" w:rsidRPr="00AF020E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06EB2B9C" w14:textId="77777777" w:rsidR="00C60E32" w:rsidRPr="00AF020E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1x32</w:t>
            </w:r>
            <w:r w:rsidR="00531509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A</w:t>
            </w:r>
            <w:r w:rsidR="00587496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;</w:t>
            </w: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6,7 kW</w:t>
            </w:r>
            <w:r w:rsidR="002232D0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60E32" w:rsidRPr="00AF020E" w14:paraId="4B1CFB26" w14:textId="77777777" w:rsidTr="00D22832">
        <w:tc>
          <w:tcPr>
            <w:tcW w:w="2126" w:type="dxa"/>
          </w:tcPr>
          <w:p w14:paraId="733209EE" w14:textId="77777777" w:rsidR="00C60E32" w:rsidRPr="00AF020E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 és csatorna</w:t>
            </w:r>
          </w:p>
        </w:tc>
        <w:tc>
          <w:tcPr>
            <w:tcW w:w="3260" w:type="dxa"/>
          </w:tcPr>
          <w:p w14:paraId="61B3D5C6" w14:textId="77777777" w:rsidR="00C60E32" w:rsidRPr="00AF020E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 m3/nap</w:t>
            </w:r>
          </w:p>
        </w:tc>
      </w:tr>
      <w:tr w:rsidR="00C60E32" w:rsidRPr="003B18A4" w14:paraId="537BDC99" w14:textId="77777777" w:rsidTr="00D22832">
        <w:tc>
          <w:tcPr>
            <w:tcW w:w="2126" w:type="dxa"/>
          </w:tcPr>
          <w:p w14:paraId="31DBC210" w14:textId="77777777" w:rsidR="00C60E32" w:rsidRPr="00AF020E" w:rsidRDefault="00587496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föld</w:t>
            </w:r>
            <w:r w:rsidR="00C60E32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gáz</w:t>
            </w: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(konyha)</w:t>
            </w:r>
          </w:p>
        </w:tc>
        <w:tc>
          <w:tcPr>
            <w:tcW w:w="3260" w:type="dxa"/>
          </w:tcPr>
          <w:p w14:paraId="56B0B0CF" w14:textId="77777777" w:rsidR="00C60E32" w:rsidRPr="00AF020E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4 m3/óra</w:t>
            </w:r>
          </w:p>
        </w:tc>
      </w:tr>
    </w:tbl>
    <w:p w14:paraId="51CACCE5" w14:textId="77777777" w:rsidR="00C60E32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238ACB80" w14:textId="77777777" w:rsidR="00E52669" w:rsidRPr="003B18A4" w:rsidRDefault="00E52669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1EADA1BA" w14:textId="77777777" w:rsidR="00587496" w:rsidRPr="00172700" w:rsidRDefault="00587496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72700">
        <w:rPr>
          <w:rFonts w:eastAsia="Times New Roman" w:cstheme="minorHAnsi"/>
          <w:color w:val="000000"/>
          <w:sz w:val="24"/>
          <w:szCs w:val="24"/>
          <w:lang w:eastAsia="hu-HU"/>
        </w:rPr>
        <w:t>A fűtés a végállomás épületével közös, arról nem leválasztható.</w:t>
      </w:r>
      <w:r w:rsidR="0014794B" w:rsidRPr="00172700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 fűtési célú földgáz elszámolására </w:t>
      </w:r>
      <w:r w:rsidR="0014794B" w:rsidRPr="00172700">
        <w:rPr>
          <w:rFonts w:eastAsia="Times New Roman" w:cstheme="minorHAnsi"/>
          <w:sz w:val="24"/>
          <w:szCs w:val="24"/>
          <w:lang w:eastAsia="hu-HU"/>
        </w:rPr>
        <w:t xml:space="preserve">a bérleti szerződésen felül </w:t>
      </w:r>
      <w:r w:rsidR="0014794B" w:rsidRPr="00172700">
        <w:rPr>
          <w:rFonts w:eastAsia="Times New Roman" w:cstheme="minorHAnsi"/>
          <w:color w:val="000000"/>
          <w:sz w:val="24"/>
          <w:szCs w:val="24"/>
          <w:lang w:eastAsia="hu-HU"/>
        </w:rPr>
        <w:t>kötelezően energia továbbadási szerződés kötendő a BKV Zrt-vel.</w:t>
      </w:r>
    </w:p>
    <w:p w14:paraId="06222734" w14:textId="77777777" w:rsidR="00EF54CD" w:rsidRPr="00CD68ED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746A611" w14:textId="77777777" w:rsidR="003956C1" w:rsidRPr="00CD68ED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1C5DD283" w14:textId="77777777" w:rsidR="0099556A" w:rsidRPr="00CD68ED" w:rsidRDefault="0099556A" w:rsidP="0099556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 tudomásul veszi, hogy a bérlemény közterületen helyezkedik el, melynek használatáért a közterület tulajdonosi jogait gyakorló Önkormányzat, a mindenkori ide vonatkozó rendelet alapján díjat vet ki. A közterület-használati díj megfizetése, a bérleti szerződés hatályba lépésétől kezdődően, a Bérlőt terheli.</w:t>
      </w:r>
    </w:p>
    <w:p w14:paraId="5661BA7D" w14:textId="77777777"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E3C318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66446234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8784938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BKV Zrt. 1072 Budapest, Akácfa utca 15.,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>311.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i</w:t>
      </w:r>
      <w:r w:rsidRPr="00CD68ED">
        <w:rPr>
          <w:rFonts w:eastAsia="Times New Roman" w:cstheme="minorHAnsi"/>
          <w:sz w:val="24"/>
          <w:szCs w:val="24"/>
          <w:lang w:eastAsia="hu-HU"/>
        </w:rPr>
        <w:t>ség</w:t>
      </w:r>
    </w:p>
    <w:p w14:paraId="699DCB7F" w14:textId="51B8C20E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4B1B67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="007631EA">
        <w:rPr>
          <w:rFonts w:eastAsia="Times New Roman" w:cstheme="minorHAnsi"/>
          <w:b/>
          <w:color w:val="000000"/>
          <w:sz w:val="24"/>
          <w:szCs w:val="24"/>
          <w:lang w:eastAsia="hu-HU"/>
        </w:rPr>
        <w:t>6</w:t>
      </w:r>
      <w:r w:rsidR="004B1B67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301221">
        <w:rPr>
          <w:rFonts w:eastAsia="Times New Roman" w:cstheme="minorHAnsi"/>
          <w:b/>
          <w:color w:val="000000"/>
          <w:sz w:val="24"/>
          <w:szCs w:val="24"/>
          <w:lang w:eastAsia="hu-HU"/>
        </w:rPr>
        <w:t>május 27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-</w:t>
      </w:r>
      <w:r w:rsidR="002860F1">
        <w:rPr>
          <w:rFonts w:eastAsia="Times New Roman" w:cstheme="minorHAnsi"/>
          <w:b/>
          <w:sz w:val="24"/>
          <w:szCs w:val="24"/>
          <w:lang w:eastAsia="hu-HU"/>
        </w:rPr>
        <w:t>é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 xml:space="preserve">n </w:t>
      </w:r>
      <w:r w:rsidR="00C60E32" w:rsidRPr="00B6337B">
        <w:rPr>
          <w:rFonts w:eastAsia="Times New Roman" w:cstheme="minorHAnsi"/>
          <w:b/>
          <w:sz w:val="24"/>
          <w:szCs w:val="24"/>
          <w:lang w:eastAsia="hu-HU"/>
        </w:rPr>
        <w:t>08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C60E32" w:rsidRPr="00B6337B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14:paraId="6594C564" w14:textId="77777777" w:rsidR="008D5A66" w:rsidRPr="00CD68ED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176569A5" w14:textId="77777777" w:rsidR="0008176A" w:rsidRPr="00CD68ED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CD68ED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14:paraId="28928A07" w14:textId="77777777" w:rsidR="008D5A66" w:rsidRPr="00CD68ED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lastRenderedPageBreak/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18C5F308" w14:textId="77777777" w:rsidR="00D322DA" w:rsidRPr="00CD68ED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D092E21" w14:textId="77777777" w:rsidR="006601B2" w:rsidRPr="00CD68ED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14:paraId="643B98FA" w14:textId="77777777"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5D68ABB9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1390D08B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359D3366" w14:textId="77777777" w:rsidR="003956C1" w:rsidRPr="00CD68E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MBH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Banknál vezetett 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10102093-01671903-07000004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.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14:paraId="6AC98DCB" w14:textId="77777777" w:rsidR="003956C1" w:rsidRPr="00CD68E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1F4A57">
        <w:rPr>
          <w:rFonts w:eastAsia="Times New Roman" w:cstheme="minorHAns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F4A57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1F4A57">
        <w:rPr>
          <w:rFonts w:eastAsia="Times New Roman" w:cstheme="minorHAnsi"/>
          <w:sz w:val="24"/>
          <w:szCs w:val="24"/>
          <w:lang w:eastAsia="hu-HU"/>
        </w:rPr>
        <w:t xml:space="preserve"> internetes honlapján elérhető 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1F4A5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14:paraId="5151985C" w14:textId="77777777" w:rsidR="002B78C4" w:rsidRPr="00CD68ED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424EE5C0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14:paraId="67D0D8E7" w14:textId="77777777" w:rsidR="00EE373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D68ED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14:paraId="521E142C" w14:textId="77777777"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66F8B84B" w14:textId="77777777"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CD68ED">
        <w:rPr>
          <w:rFonts w:eastAsia="Times New Roman" w:cstheme="minorHAnsi"/>
          <w:sz w:val="24"/>
          <w:szCs w:val="24"/>
          <w:lang w:eastAsia="hu-HU"/>
        </w:rPr>
        <w:t>korábban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14:paraId="6EC30D0E" w14:textId="77777777"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Pályázóként (</w:t>
      </w:r>
      <w:proofErr w:type="gramStart"/>
      <w:r w:rsidRPr="00CD68ED">
        <w:rPr>
          <w:rFonts w:eastAsia="Times New Roman" w:cstheme="minorHAnsi"/>
          <w:sz w:val="24"/>
          <w:szCs w:val="24"/>
          <w:lang w:eastAsia="hu-HU"/>
        </w:rPr>
        <w:t>nyertes,</w:t>
      </w:r>
      <w:proofErr w:type="gram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vagy 2.</w:t>
      </w:r>
      <w:r w:rsidR="00EC2FF0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számított 2 éven belül.</w:t>
      </w:r>
    </w:p>
    <w:p w14:paraId="4BD8BCEF" w14:textId="77777777"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14:paraId="54D4F790" w14:textId="77777777"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14:paraId="092A27E2" w14:textId="77777777" w:rsidR="00EE3731" w:rsidRPr="00CD68ED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3148B10A" w14:textId="77777777" w:rsidR="00225BD5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</w:t>
      </w:r>
    </w:p>
    <w:p w14:paraId="4CBC9F5A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.</w:t>
      </w:r>
    </w:p>
    <w:p w14:paraId="7B3A2DE9" w14:textId="1AB3A39C" w:rsidR="003956C1" w:rsidRPr="007631E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Ingatlanhasznosítási </w:t>
      </w:r>
      <w:r w:rsidR="003B0722">
        <w:rPr>
          <w:rFonts w:eastAsia="Times New Roman" w:cstheme="minorHAnsi"/>
          <w:b/>
          <w:sz w:val="24"/>
          <w:szCs w:val="24"/>
          <w:lang w:eastAsia="hu-HU"/>
        </w:rPr>
        <w:t>Osztály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munkatársai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(tel.: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>461-6500</w:t>
      </w:r>
      <w:r w:rsidR="007631EA">
        <w:rPr>
          <w:rFonts w:eastAsia="Times New Roman" w:cstheme="minorHAnsi"/>
          <w:b/>
          <w:sz w:val="24"/>
          <w:szCs w:val="24"/>
          <w:lang w:eastAsia="hu-HU"/>
        </w:rPr>
        <w:t>/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>11069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7631E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="007631E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 w:rsidR="007631EA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7631E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7631EA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7631E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7631EA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7631E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14:paraId="02004B45" w14:textId="77777777" w:rsidR="00225BD5" w:rsidRPr="00CD68ED" w:rsidRDefault="00225BD5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05440D9" w14:textId="77777777"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1B48BA2D" w14:textId="376A579A" w:rsidR="00464BF3" w:rsidRPr="006A24E8" w:rsidRDefault="004B1B67" w:rsidP="00464BF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7631EA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0826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301221">
        <w:rPr>
          <w:rFonts w:ascii="Calibri" w:eastAsia="Times New Roman" w:hAnsi="Calibri" w:cs="Calibri"/>
          <w:b/>
          <w:sz w:val="24"/>
          <w:szCs w:val="24"/>
          <w:lang w:eastAsia="hu-HU"/>
        </w:rPr>
        <w:t>május 21</w:t>
      </w:r>
      <w:r w:rsidR="007631EA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301221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174E97"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51011"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127225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951011"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127225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951011"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464BF3"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="00464BF3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14:paraId="501B05B2" w14:textId="77777777"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37B66418" w14:textId="77777777" w:rsidR="00B13F2E" w:rsidRDefault="00B13F2E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6B2AABCE" w14:textId="77777777"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14:paraId="5F0DFBCA" w14:textId="77777777" w:rsidR="00D27470" w:rsidRPr="0049243D" w:rsidRDefault="00D27470" w:rsidP="00DA1FE1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</w:t>
      </w:r>
    </w:p>
    <w:p w14:paraId="38D7F67B" w14:textId="77777777" w:rsidR="008E0A78" w:rsidRPr="0065547E" w:rsidRDefault="008E0A78" w:rsidP="008E0A7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14:paraId="36815B4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1B96DBE1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lastRenderedPageBreak/>
        <w:t>Második fordulóra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057E059B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EA9CDFF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lehet</w:t>
      </w:r>
      <w:r w:rsidRPr="00CD68ED">
        <w:rPr>
          <w:rFonts w:eastAsia="Times New Roman" w:cstheme="minorHAnsi"/>
          <w:sz w:val="24"/>
          <w:szCs w:val="24"/>
          <w:lang w:eastAsia="hu-HU"/>
        </w:rPr>
        <w:t>:</w:t>
      </w:r>
    </w:p>
    <w:p w14:paraId="63507C70" w14:textId="77777777" w:rsidR="003956C1" w:rsidRPr="007103F0" w:rsidRDefault="003956C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helyi adó </w:t>
      </w:r>
    </w:p>
    <w:p w14:paraId="21C2B57F" w14:textId="77777777" w:rsidR="003956C1" w:rsidRPr="00174E97" w:rsidRDefault="00CD68ED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74E97">
        <w:rPr>
          <w:rFonts w:eastAsia="Times New Roman" w:cstheme="minorHAnsi"/>
          <w:sz w:val="24"/>
          <w:szCs w:val="24"/>
          <w:lang w:eastAsia="hu-HU"/>
        </w:rPr>
        <w:t>közterület-használati díj,</w:t>
      </w:r>
      <w:r w:rsidR="00492A00" w:rsidRPr="00174E97">
        <w:rPr>
          <w:rFonts w:eastAsia="Times New Roman" w:cstheme="minorHAnsi"/>
          <w:sz w:val="24"/>
          <w:szCs w:val="24"/>
          <w:lang w:eastAsia="hu-HU"/>
        </w:rPr>
        <w:t xml:space="preserve"> ami </w:t>
      </w:r>
      <w:r w:rsidR="002672E5">
        <w:rPr>
          <w:rFonts w:eastAsia="Times New Roman" w:cstheme="minorHAnsi"/>
          <w:sz w:val="24"/>
          <w:szCs w:val="24"/>
          <w:lang w:eastAsia="hu-HU"/>
        </w:rPr>
        <w:t xml:space="preserve">jelenleg </w:t>
      </w:r>
      <w:proofErr w:type="gramStart"/>
      <w:r w:rsidR="006D72AA" w:rsidRPr="006D72AA">
        <w:t>48.894,-</w:t>
      </w:r>
      <w:proofErr w:type="gramEnd"/>
      <w:r w:rsidR="00F77A83">
        <w:t xml:space="preserve"> Ft</w:t>
      </w:r>
      <w:r w:rsidR="006D72AA" w:rsidRPr="006D72AA">
        <w:t>/hó</w:t>
      </w:r>
      <w:r w:rsidR="006D72AA">
        <w:t>nap</w:t>
      </w:r>
    </w:p>
    <w:p w14:paraId="45B996B0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14:paraId="7BD6B7B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77523F17" w14:textId="77777777" w:rsidR="00871B2A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Ugyancsak a Bérlőt terhelik a BKV-val vagy a közszolgáltatókkal megkötendő külön szerződés alapj</w:t>
      </w:r>
      <w:r w:rsidR="004958A1" w:rsidRPr="00CD68ED">
        <w:rPr>
          <w:rFonts w:eastAsia="Times New Roman" w:cstheme="minorHAnsi"/>
          <w:sz w:val="24"/>
          <w:szCs w:val="24"/>
          <w:lang w:eastAsia="hu-HU"/>
        </w:rPr>
        <w:t xml:space="preserve">án közmű-szolgáltatási díjak is </w:t>
      </w:r>
    </w:p>
    <w:p w14:paraId="294B594E" w14:textId="77777777" w:rsidR="004958A1" w:rsidRPr="00CD68ED" w:rsidRDefault="004958A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BKV által kötött közmű-továbbadási szerződésminták a jelen pályázat megjelenési helyén</w:t>
      </w:r>
      <w:r w:rsidR="00304881" w:rsidRPr="00CD68ED">
        <w:rPr>
          <w:rFonts w:eastAsia="Times New Roman" w:cstheme="minorHAnsi"/>
          <w:b/>
          <w:sz w:val="24"/>
          <w:szCs w:val="24"/>
          <w:lang w:eastAsia="hu-HU"/>
        </w:rPr>
        <w:t>: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www.bkv.hu weboldalon a </w:t>
      </w:r>
      <w:r w:rsidR="00871B2A" w:rsidRPr="00CD68ED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CD68ED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14:paraId="4AADDA3B" w14:textId="77777777" w:rsidR="004958A1" w:rsidRPr="00CD68ED" w:rsidRDefault="0030488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</w:t>
      </w:r>
      <w:r w:rsidR="004958A1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közművekre vonatkozóan külön óvadék megfizetési kötelezettség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et írnak elő.</w:t>
      </w:r>
    </w:p>
    <w:p w14:paraId="0A99DB8F" w14:textId="77777777"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B88B36C" w14:textId="77777777"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14:paraId="56581218" w14:textId="77777777"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0BBB1716" w14:textId="77777777"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74E97">
        <w:rPr>
          <w:rFonts w:eastAsia="Times New Roman" w:cstheme="minorHAnsi"/>
          <w:b/>
          <w:sz w:val="24"/>
          <w:szCs w:val="24"/>
          <w:lang w:eastAsia="hu-HU"/>
        </w:rPr>
        <w:t xml:space="preserve">A bérleményben </w:t>
      </w:r>
      <w:r w:rsidR="00174E97">
        <w:rPr>
          <w:rFonts w:eastAsia="Times New Roman" w:cstheme="minorHAnsi"/>
          <w:b/>
          <w:sz w:val="24"/>
          <w:szCs w:val="24"/>
          <w:lang w:eastAsia="hu-HU"/>
        </w:rPr>
        <w:t xml:space="preserve">kimért </w:t>
      </w:r>
      <w:r w:rsidRPr="00174E9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p w14:paraId="23715DD7" w14:textId="77777777"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4F29D972" w14:textId="77777777" w:rsidR="00761C30" w:rsidRPr="00594617" w:rsidRDefault="00761C30" w:rsidP="00761C3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bérlemény közterületen helyezkedik el, amely után az illetékes önkormányzat közterület-használati díjat vett ki, melynek fizetése a nyertes pályázót terheli.</w:t>
      </w:r>
    </w:p>
    <w:p w14:paraId="1387CA2D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B63D911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208B4E46" w14:textId="77777777" w:rsidR="008D5A66" w:rsidRPr="00CD68ED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1B4698E4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7E6424E9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14:paraId="62E906CA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20B64EDF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0CFC928A" w14:textId="77777777" w:rsidR="00EE3731" w:rsidRPr="00CD68E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14:paraId="508E5D39" w14:textId="77777777" w:rsidR="00D27470" w:rsidRDefault="00D27470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09B2A2E" w14:textId="77777777" w:rsidR="003956C1" w:rsidRPr="00CD68ED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14:paraId="5BADCB59" w14:textId="77777777" w:rsidR="00997682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BKV. hu honlapon megtalálható </w:t>
      </w:r>
      <w:r w:rsidR="00997682" w:rsidRPr="00CD68ED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Pr="00CD68ED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elfogadja</w:t>
      </w:r>
    </w:p>
    <w:p w14:paraId="355F0EB8" w14:textId="77777777" w:rsidR="003956C1" w:rsidRPr="00CD68ED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BKV.hu honlapon </w:t>
      </w:r>
      <w:proofErr w:type="gramStart"/>
      <w:r w:rsidRPr="00CD68ED">
        <w:rPr>
          <w:rFonts w:eastAsia="Times New Roman" w:cstheme="minorHAnsi"/>
          <w:sz w:val="24"/>
          <w:szCs w:val="24"/>
          <w:lang w:eastAsia="hu-HU"/>
        </w:rPr>
        <w:t>megtalálható Ingatlanhasznosítási Szabályzatot,</w:t>
      </w:r>
      <w:proofErr w:type="gram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és a</w:t>
      </w:r>
      <w:r w:rsidR="003956C1" w:rsidRPr="00CD68ED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 </w:t>
      </w:r>
    </w:p>
    <w:p w14:paraId="1AC471AD" w14:textId="77777777"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lejárt kötelezettsége</w:t>
      </w:r>
      <w:r w:rsidR="000F71ED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illetve nem áll perben a BKV Zrt-vel</w:t>
      </w:r>
      <w:r w:rsidR="000F71ED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illetve </w:t>
      </w:r>
      <w:r w:rsidRPr="00CD68ED">
        <w:rPr>
          <w:rFonts w:eastAsia="Times New Roman" w:cstheme="minorHAnsi"/>
          <w:sz w:val="24"/>
          <w:szCs w:val="24"/>
          <w:lang w:eastAsia="hu-HU"/>
        </w:rPr>
        <w:lastRenderedPageBreak/>
        <w:t>nem, vagy nem volt tulajdonosa, tisztségviselője olyan gazdasági társaságnak, amelynek kiegyenlítetlen tartozása van vagy maradt fenn a BKV Zrt-vel szemben, illetve korábban bérlőként üzleti magatartásával nem okozott kárt a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>.</w:t>
      </w:r>
    </w:p>
    <w:p w14:paraId="7D49C29A" w14:textId="77777777"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Pályázóként (</w:t>
      </w:r>
      <w:proofErr w:type="gramStart"/>
      <w:r w:rsidRPr="00CD68ED">
        <w:rPr>
          <w:rFonts w:eastAsia="Times New Roman" w:cstheme="minorHAnsi"/>
          <w:sz w:val="24"/>
          <w:szCs w:val="24"/>
          <w:lang w:eastAsia="hu-HU"/>
        </w:rPr>
        <w:t>nyertes,</w:t>
      </w:r>
      <w:proofErr w:type="gram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CD68ED">
        <w:rPr>
          <w:rFonts w:eastAsia="Times New Roman" w:cstheme="minorHAnsi"/>
          <w:sz w:val="24"/>
          <w:szCs w:val="24"/>
          <w:lang w:eastAsia="hu-HU"/>
        </w:rPr>
        <w:t xml:space="preserve">újtási </w:t>
      </w:r>
      <w:proofErr w:type="spellStart"/>
      <w:r w:rsidR="00C11FCF" w:rsidRPr="00CD68ED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="00C11FCF" w:rsidRPr="00CD68ED">
        <w:rPr>
          <w:rFonts w:eastAsia="Times New Roman" w:cstheme="minorHAnsi"/>
          <w:sz w:val="24"/>
          <w:szCs w:val="24"/>
          <w:lang w:eastAsia="hu-HU"/>
        </w:rPr>
        <w:t xml:space="preserve"> számított 2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</w:p>
    <w:p w14:paraId="11BB7619" w14:textId="77777777" w:rsidR="00942A43" w:rsidRPr="00CD68E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Zrt-vel és mely szerződést a cég sz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</w:t>
      </w:r>
    </w:p>
    <w:p w14:paraId="5FAE6323" w14:textId="77777777" w:rsidR="00954DA2" w:rsidRPr="00CD68E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igényel-e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től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</w:p>
    <w:p w14:paraId="401E2F8C" w14:textId="77777777" w:rsidR="003956C1" w:rsidRPr="00CD68E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112F509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napjától </w:t>
      </w:r>
      <w:r w:rsidR="0008176A" w:rsidRPr="00CD68ED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CD68ED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6A6353F2" w14:textId="77777777" w:rsidR="006C5B34" w:rsidRDefault="006C5B34" w:rsidP="006C5B3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bookmarkEnd w:id="0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2F4F38A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0D3E3FF5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28285E31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FB23C84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14:paraId="63C86F10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az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 xml:space="preserve">első helyezettet </w:t>
      </w:r>
      <w:r w:rsidRPr="00CD68ED">
        <w:rPr>
          <w:rFonts w:eastAsia="Times New Roman" w:cstheme="minorHAnsi"/>
          <w:sz w:val="24"/>
          <w:szCs w:val="24"/>
          <w:lang w:eastAsia="hu-HU"/>
        </w:rPr>
        <w:t>sorrendben követő pályázóval köt szerződést Kiíró.</w:t>
      </w:r>
    </w:p>
    <w:p w14:paraId="1B59B439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B63A867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határidejéig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>, valamint szintén indoklás és költségtérítés nélkül jogosult a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14:paraId="19404C04" w14:textId="77777777" w:rsidR="00B564DB" w:rsidRPr="00CD68ED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2B0EBB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684F1F58" w14:textId="77777777" w:rsidR="00761C30" w:rsidRPr="00CD68ED" w:rsidRDefault="00761C30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3E7273B2" w14:textId="2D7EB871" w:rsidR="00B564DB" w:rsidRPr="00CD68ED" w:rsidRDefault="00683851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Pályázó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„Pályázati </w:t>
      </w:r>
      <w:r w:rsidR="004D555C" w:rsidRPr="00CD68ED">
        <w:rPr>
          <w:rFonts w:eastAsia="Times New Roman" w:cstheme="minorHAnsi"/>
          <w:b/>
          <w:sz w:val="24"/>
          <w:szCs w:val="24"/>
          <w:lang w:eastAsia="hu-HU"/>
        </w:rPr>
        <w:t>L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</w:t>
      </w:r>
      <w:r>
        <w:rPr>
          <w:rFonts w:eastAsia="Times New Roman" w:cstheme="minorHAnsi"/>
          <w:b/>
          <w:sz w:val="24"/>
          <w:szCs w:val="24"/>
          <w:lang w:eastAsia="hu-HU"/>
        </w:rPr>
        <w:t>pályázókat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>, illetve a pályázat eredményéről is e</w:t>
      </w:r>
      <w:r w:rsidR="00997682" w:rsidRPr="00CD68ED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14:paraId="47CD4FC0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A795BA8" w14:textId="77777777" w:rsidR="00761C30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="007103F0">
        <w:rPr>
          <w:rFonts w:eastAsia="Times New Roman" w:cstheme="minorHAnsi"/>
          <w:sz w:val="24"/>
          <w:szCs w:val="24"/>
          <w:lang w:eastAsia="hu-HU"/>
        </w:rPr>
        <w:t xml:space="preserve"> Bérlemény bemutató adatlap.</w:t>
      </w:r>
    </w:p>
    <w:p w14:paraId="45E40B01" w14:textId="77777777" w:rsidR="0060552F" w:rsidRPr="00BB52E0" w:rsidRDefault="0060552F">
      <w:pPr>
        <w:rPr>
          <w:rFonts w:eastAsia="Times New Roman" w:cstheme="minorHAnsi"/>
          <w:sz w:val="24"/>
          <w:szCs w:val="24"/>
          <w:lang w:eastAsia="hu-HU"/>
        </w:rPr>
      </w:pPr>
    </w:p>
    <w:p w14:paraId="0CBE0CE2" w14:textId="77777777" w:rsidR="00E52B41" w:rsidRPr="009F4DDB" w:rsidRDefault="00E52B41" w:rsidP="0007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7200ED33" w14:textId="77777777"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14:paraId="2898B916" w14:textId="77777777"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14:paraId="060148B4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075C03">
        <w:rPr>
          <w:rFonts w:ascii="Calibri" w:eastAsia="Calibri" w:hAnsi="Calibri" w:cs="Calibri"/>
          <w:sz w:val="24"/>
          <w:szCs w:val="24"/>
        </w:rPr>
        <w:t xml:space="preserve"> Budapest, XXI. Szent Imre téri autóbusz-végállomás</w:t>
      </w:r>
    </w:p>
    <w:p w14:paraId="7A4ECE58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(208762) közterület</w:t>
      </w:r>
    </w:p>
    <w:p w14:paraId="3C4F0592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Leltári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LSZ0000942</w:t>
      </w:r>
    </w:p>
    <w:p w14:paraId="3E9598C4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Terület:</w:t>
      </w:r>
      <w:r w:rsidRPr="00075C03">
        <w:rPr>
          <w:rFonts w:ascii="Calibri" w:eastAsia="Calibri" w:hAnsi="Calibri" w:cs="Calibri"/>
          <w:sz w:val="24"/>
          <w:szCs w:val="24"/>
        </w:rPr>
        <w:t xml:space="preserve"> 50,00 m</w:t>
      </w:r>
      <w:r w:rsidRPr="00075C03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0C12722B" w14:textId="77777777" w:rsidR="00E52B41" w:rsidRPr="00075C03" w:rsidRDefault="00075C03" w:rsidP="00075C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Bérleményazonosító:</w:t>
      </w:r>
      <w:r>
        <w:rPr>
          <w:rFonts w:ascii="Calibri" w:eastAsia="Calibri" w:hAnsi="Calibri" w:cs="Calibri"/>
          <w:sz w:val="24"/>
          <w:szCs w:val="24"/>
        </w:rPr>
        <w:t xml:space="preserve"> Bp. XXI. 208762 hrsz FH</w:t>
      </w:r>
    </w:p>
    <w:p w14:paraId="3AB2A2BB" w14:textId="77777777" w:rsidR="00E52B41" w:rsidRPr="009F4DDB" w:rsidRDefault="00E52B41" w:rsidP="00E17D86">
      <w:pPr>
        <w:spacing w:after="0"/>
        <w:outlineLvl w:val="2"/>
        <w:rPr>
          <w:rFonts w:ascii="Calibri" w:hAnsi="Calibri" w:cs="Calibri"/>
          <w:b/>
          <w:u w:val="single"/>
        </w:rPr>
      </w:pPr>
    </w:p>
    <w:p w14:paraId="7219A1DE" w14:textId="77777777" w:rsidR="00E52B41" w:rsidRPr="009F4DDB" w:rsidRDefault="00E52B41" w:rsidP="00E52B41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5C63BBDB" w14:textId="77777777"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14:paraId="792AA449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helyiségcsoport az autóbusz-végállomás forgalmi épületében helyezkedik el</w:t>
      </w:r>
      <w:r w:rsidRPr="009F4DDB">
        <w:rPr>
          <w:rFonts w:ascii="Calibri" w:hAnsi="Calibri" w:cs="Calibri"/>
        </w:rPr>
        <w:t>, közterületi kapcsolat</w:t>
      </w:r>
      <w:r>
        <w:rPr>
          <w:rFonts w:ascii="Calibri" w:hAnsi="Calibri" w:cs="Calibri"/>
        </w:rPr>
        <w:t>a van.</w:t>
      </w:r>
    </w:p>
    <w:p w14:paraId="73ED7BA7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14:paraId="78ADAEAD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külső - belső felújításra szorul.</w:t>
      </w:r>
    </w:p>
    <w:p w14:paraId="3A130A2D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 és gépjárművel.</w:t>
      </w:r>
    </w:p>
    <w:p w14:paraId="077A2669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van</w:t>
      </w:r>
      <w:r w:rsidRPr="009F4DDB">
        <w:rPr>
          <w:rFonts w:ascii="Calibri" w:hAnsi="Calibri" w:cs="Calibri"/>
        </w:rPr>
        <w:t xml:space="preserve">. </w:t>
      </w:r>
    </w:p>
    <w:p w14:paraId="74203740" w14:textId="77777777"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14:paraId="12F4796E" w14:textId="77777777" w:rsidR="00E52B41" w:rsidRPr="009F4DDB" w:rsidRDefault="00E52B41" w:rsidP="00E52B41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D27470">
        <w:rPr>
          <w:rFonts w:ascii="Calibri" w:hAnsi="Calibri" w:cs="Calibri"/>
        </w:rPr>
        <w:t xml:space="preserve">korábban büfé (pizza, </w:t>
      </w:r>
      <w:proofErr w:type="spellStart"/>
      <w:r w:rsidR="00D27470">
        <w:rPr>
          <w:rFonts w:ascii="Calibri" w:hAnsi="Calibri" w:cs="Calibri"/>
        </w:rPr>
        <w:t>gyros</w:t>
      </w:r>
      <w:proofErr w:type="spellEnd"/>
      <w:r w:rsidR="00D27470">
        <w:rPr>
          <w:rFonts w:ascii="Calibri" w:hAnsi="Calibri" w:cs="Calibri"/>
        </w:rPr>
        <w:t>) céljára használták.</w:t>
      </w:r>
    </w:p>
    <w:p w14:paraId="47E32915" w14:textId="77777777" w:rsidR="00E52B41" w:rsidRPr="00075C03" w:rsidRDefault="00E52B41" w:rsidP="00E17D8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14:paraId="70ABE657" w14:textId="77777777" w:rsidR="00E52B41" w:rsidRPr="00075C03" w:rsidRDefault="00E52B41" w:rsidP="00E52B41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14:paraId="0DB07E09" w14:textId="77777777" w:rsidR="00E52B41" w:rsidRPr="00075C03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közműdíj</w:t>
      </w:r>
    </w:p>
    <w:p w14:paraId="46DFDE6F" w14:textId="77777777" w:rsidR="00E52B41" w:rsidRPr="00F77A83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7A83">
        <w:rPr>
          <w:rFonts w:ascii="Calibri" w:eastAsia="Calibri" w:hAnsi="Calibri" w:cs="Calibri"/>
          <w:sz w:val="24"/>
          <w:szCs w:val="24"/>
        </w:rPr>
        <w:t>közterület használati díj</w:t>
      </w:r>
      <w:r w:rsidR="000F71ED" w:rsidRPr="00F77A83">
        <w:rPr>
          <w:rFonts w:ascii="Calibri" w:eastAsia="Calibri" w:hAnsi="Calibri" w:cs="Calibri"/>
          <w:sz w:val="24"/>
          <w:szCs w:val="24"/>
        </w:rPr>
        <w:t>:</w:t>
      </w:r>
      <w:r w:rsidR="002672E5" w:rsidRPr="00F77A83">
        <w:rPr>
          <w:rFonts w:ascii="Calibri" w:eastAsia="Calibri" w:hAnsi="Calibri" w:cs="Calibri"/>
          <w:sz w:val="24"/>
          <w:szCs w:val="24"/>
        </w:rPr>
        <w:t xml:space="preserve"> jelenleg </w:t>
      </w:r>
      <w:proofErr w:type="gramStart"/>
      <w:r w:rsidR="002672E5" w:rsidRPr="00F77A83">
        <w:rPr>
          <w:rFonts w:ascii="Calibri" w:eastAsia="Calibri" w:hAnsi="Calibri" w:cs="Calibri"/>
          <w:sz w:val="24"/>
          <w:szCs w:val="24"/>
        </w:rPr>
        <w:t>4</w:t>
      </w:r>
      <w:r w:rsidR="00F77A83">
        <w:rPr>
          <w:rFonts w:ascii="Calibri" w:eastAsia="Calibri" w:hAnsi="Calibri" w:cs="Calibri"/>
          <w:sz w:val="24"/>
          <w:szCs w:val="24"/>
        </w:rPr>
        <w:t>8.894</w:t>
      </w:r>
      <w:r w:rsidRPr="00F77A83">
        <w:rPr>
          <w:rFonts w:ascii="Calibri" w:eastAsia="Calibri" w:hAnsi="Calibri" w:cs="Calibri"/>
          <w:sz w:val="24"/>
          <w:szCs w:val="24"/>
        </w:rPr>
        <w:t>,-</w:t>
      </w:r>
      <w:proofErr w:type="gramEnd"/>
      <w:r w:rsidRPr="00F77A83">
        <w:rPr>
          <w:rFonts w:ascii="Calibri" w:eastAsia="Calibri" w:hAnsi="Calibri" w:cs="Calibri"/>
          <w:sz w:val="24"/>
          <w:szCs w:val="24"/>
        </w:rPr>
        <w:t xml:space="preserve"> Ft/hó</w:t>
      </w:r>
      <w:r w:rsidR="000F71ED" w:rsidRPr="00F77A83">
        <w:rPr>
          <w:rFonts w:ascii="Calibri" w:eastAsia="Calibri" w:hAnsi="Calibri" w:cs="Calibri"/>
          <w:sz w:val="24"/>
          <w:szCs w:val="24"/>
        </w:rPr>
        <w:t>nap</w:t>
      </w:r>
    </w:p>
    <w:p w14:paraId="156526E3" w14:textId="77777777" w:rsidR="00E52B41" w:rsidRPr="00075C03" w:rsidRDefault="00E52B41" w:rsidP="00E17D86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4918EC8" w14:textId="77777777" w:rsidR="00E52B41" w:rsidRPr="003B18A4" w:rsidRDefault="00E52B41" w:rsidP="00E52B41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18A4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3F1F70F6" w14:textId="77777777"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Ivóvíz ellátás: van.</w:t>
      </w:r>
    </w:p>
    <w:p w14:paraId="343D7332" w14:textId="77777777"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 van (almérő).</w:t>
      </w:r>
    </w:p>
    <w:p w14:paraId="3479193C" w14:textId="77777777"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Szennyvíz hálózat: városi hálózatra csatlakozik.</w:t>
      </w:r>
    </w:p>
    <w:p w14:paraId="24C9E4FF" w14:textId="77777777" w:rsidR="00E52B41" w:rsidRPr="00B13F2E" w:rsidRDefault="007103F0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 xml:space="preserve">Elektromos energia: </w:t>
      </w:r>
      <w:r w:rsidR="00C93C9F" w:rsidRPr="00B13F2E">
        <w:rPr>
          <w:rFonts w:ascii="Calibri" w:eastAsia="Calibri" w:hAnsi="Calibri" w:cs="Calibri"/>
          <w:sz w:val="24"/>
          <w:szCs w:val="24"/>
        </w:rPr>
        <w:t>van</w:t>
      </w:r>
    </w:p>
    <w:p w14:paraId="7062C813" w14:textId="77777777"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B13F2E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B13F2E">
        <w:rPr>
          <w:rFonts w:ascii="Calibri" w:eastAsia="Calibri" w:hAnsi="Calibri" w:cs="Calibri"/>
          <w:sz w:val="24"/>
          <w:szCs w:val="24"/>
        </w:rPr>
        <w:t>van (</w:t>
      </w:r>
      <w:r w:rsidR="0055626D" w:rsidRPr="00B13F2E">
        <w:rPr>
          <w:rFonts w:ascii="Calibri" w:eastAsia="Calibri" w:hAnsi="Calibri" w:cs="Calibri"/>
          <w:sz w:val="24"/>
          <w:szCs w:val="24"/>
        </w:rPr>
        <w:t xml:space="preserve">BKV </w:t>
      </w:r>
      <w:r w:rsidR="00C93C9F" w:rsidRPr="00B13F2E">
        <w:rPr>
          <w:rFonts w:ascii="Calibri" w:eastAsia="Calibri" w:hAnsi="Calibri" w:cs="Calibri"/>
          <w:sz w:val="24"/>
          <w:szCs w:val="24"/>
        </w:rPr>
        <w:t>főmérő)</w:t>
      </w:r>
    </w:p>
    <w:p w14:paraId="18A27F02" w14:textId="77777777"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Gázellátás</w:t>
      </w:r>
      <w:r w:rsidR="00C93C9F" w:rsidRPr="00B13F2E">
        <w:rPr>
          <w:rFonts w:ascii="Calibri" w:eastAsia="Calibri" w:hAnsi="Calibri" w:cs="Calibri"/>
          <w:sz w:val="24"/>
          <w:szCs w:val="24"/>
        </w:rPr>
        <w:t>, konyhai célokra</w:t>
      </w:r>
      <w:r w:rsidRPr="00B13F2E">
        <w:rPr>
          <w:rFonts w:ascii="Calibri" w:eastAsia="Calibri" w:hAnsi="Calibri" w:cs="Calibri"/>
          <w:sz w:val="24"/>
          <w:szCs w:val="24"/>
        </w:rPr>
        <w:t xml:space="preserve">: </w:t>
      </w:r>
      <w:r w:rsidR="00C93C9F" w:rsidRPr="00B13F2E">
        <w:rPr>
          <w:rFonts w:ascii="Calibri" w:eastAsia="Calibri" w:hAnsi="Calibri" w:cs="Calibri"/>
          <w:sz w:val="24"/>
          <w:szCs w:val="24"/>
        </w:rPr>
        <w:t>van</w:t>
      </w:r>
    </w:p>
    <w:p w14:paraId="2CEF3E2E" w14:textId="77777777"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B13F2E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B13F2E">
        <w:rPr>
          <w:rFonts w:ascii="Calibri" w:eastAsia="Calibri" w:hAnsi="Calibri" w:cs="Calibri"/>
          <w:sz w:val="24"/>
          <w:szCs w:val="24"/>
        </w:rPr>
        <w:t>van (</w:t>
      </w:r>
      <w:r w:rsidR="0055626D" w:rsidRPr="00B13F2E">
        <w:rPr>
          <w:rFonts w:ascii="Calibri" w:eastAsia="Calibri" w:hAnsi="Calibri" w:cs="Calibri"/>
          <w:sz w:val="24"/>
          <w:szCs w:val="24"/>
        </w:rPr>
        <w:t xml:space="preserve">BKV </w:t>
      </w:r>
      <w:r w:rsidR="00C93C9F" w:rsidRPr="00B13F2E">
        <w:rPr>
          <w:rFonts w:ascii="Calibri" w:eastAsia="Calibri" w:hAnsi="Calibri" w:cs="Calibri"/>
          <w:sz w:val="24"/>
          <w:szCs w:val="24"/>
        </w:rPr>
        <w:t>főmérő)</w:t>
      </w:r>
    </w:p>
    <w:p w14:paraId="71312501" w14:textId="77777777" w:rsidR="00C93C9F" w:rsidRPr="00B13F2E" w:rsidRDefault="00C93C9F" w:rsidP="00C93C9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Gázellátás fűtési célra: van</w:t>
      </w:r>
    </w:p>
    <w:p w14:paraId="05657D58" w14:textId="77777777" w:rsidR="00C93C9F" w:rsidRPr="00B13F2E" w:rsidRDefault="00C93C9F" w:rsidP="00C93C9F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 nincs, nem beépíthető</w:t>
      </w:r>
    </w:p>
    <w:p w14:paraId="218654B0" w14:textId="77777777" w:rsidR="00E52B41" w:rsidRPr="00075C03" w:rsidRDefault="00E52B41" w:rsidP="00E17D86">
      <w:pPr>
        <w:spacing w:after="12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96BB4DC" w14:textId="77777777" w:rsidR="00E52B41" w:rsidRPr="00075C03" w:rsidRDefault="00E52B41" w:rsidP="00B13F2E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74063C5A" w14:textId="77777777" w:rsidR="00362380" w:rsidRDefault="00E52B41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A bérlemény jelenleg üres.</w:t>
      </w:r>
    </w:p>
    <w:p w14:paraId="2E464022" w14:textId="77777777" w:rsidR="004B6C2E" w:rsidRPr="00075C03" w:rsidRDefault="004B6C2E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58172082" w14:textId="77777777" w:rsidR="00C009A2" w:rsidRDefault="00C009A2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0A46F1FF" w14:textId="77777777" w:rsidR="00E17D86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5EBE8426" w14:textId="77777777" w:rsidR="00E17D86" w:rsidRPr="00075C03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4DE08EB4" w14:textId="77777777" w:rsidR="00B13F2E" w:rsidRDefault="00B13F2E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3ACF749F" w14:textId="77777777" w:rsidR="00E52B41" w:rsidRPr="00075C03" w:rsidRDefault="00E52B4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43B9BA73" w14:textId="77777777" w:rsidR="00E52B41" w:rsidRDefault="00E52B41" w:rsidP="00E17D86">
      <w:pPr>
        <w:spacing w:after="0"/>
        <w:outlineLvl w:val="2"/>
        <w:rPr>
          <w:noProof/>
        </w:rPr>
      </w:pPr>
    </w:p>
    <w:p w14:paraId="47329A94" w14:textId="77777777" w:rsidR="00E52B41" w:rsidRPr="009F4DDB" w:rsidRDefault="00E52B41" w:rsidP="00E52B41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 wp14:anchorId="6B77905A" wp14:editId="64E9B19F">
            <wp:extent cx="4838700" cy="3619500"/>
            <wp:effectExtent l="0" t="0" r="0" b="0"/>
            <wp:docPr id="4" name="Kép 4" descr="C:\Users\gyurkins\Pictures\20211007_12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yurkins\Pictures\20211007_1257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387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10092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535FD4F4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E796E7B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3390365B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3E821A73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203D7C01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71CAFE1D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38390E1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3959C268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4383F23D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37F0DB90" w14:textId="77777777" w:rsidR="00E17D86" w:rsidRDefault="00E17D86" w:rsidP="00E52B41">
      <w:pPr>
        <w:outlineLvl w:val="2"/>
        <w:rPr>
          <w:rFonts w:ascii="Calibri" w:hAnsi="Calibri" w:cs="Calibri"/>
        </w:rPr>
      </w:pPr>
    </w:p>
    <w:p w14:paraId="2E23EF24" w14:textId="77777777" w:rsidR="00E17D86" w:rsidRDefault="00E17D86" w:rsidP="00E52B41">
      <w:pPr>
        <w:outlineLvl w:val="2"/>
        <w:rPr>
          <w:rFonts w:ascii="Calibri" w:hAnsi="Calibri" w:cs="Calibri"/>
        </w:rPr>
      </w:pPr>
    </w:p>
    <w:p w14:paraId="339A0B06" w14:textId="77777777" w:rsidR="00E52B41" w:rsidRPr="00075C03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075C03">
        <w:rPr>
          <w:rFonts w:ascii="Calibri" w:hAnsi="Calibri" w:cs="Calibri"/>
          <w:sz w:val="24"/>
          <w:szCs w:val="24"/>
        </w:rPr>
        <w:lastRenderedPageBreak/>
        <w:t>Bérlemény alaprajza:</w:t>
      </w:r>
    </w:p>
    <w:p w14:paraId="37A5C1F1" w14:textId="77777777" w:rsidR="00E52B41" w:rsidRDefault="00E52B41" w:rsidP="00E17D86">
      <w:pPr>
        <w:spacing w:after="0"/>
        <w:outlineLvl w:val="2"/>
        <w:rPr>
          <w:rFonts w:ascii="Calibri" w:hAnsi="Calibri" w:cs="Calibri"/>
        </w:rPr>
      </w:pPr>
    </w:p>
    <w:p w14:paraId="6D0E0F71" w14:textId="77777777" w:rsidR="00E52B41" w:rsidRPr="00114F8E" w:rsidRDefault="00E52B41" w:rsidP="00E52B41">
      <w:pPr>
        <w:pStyle w:val="Nincstrkz"/>
      </w:pPr>
      <w:r w:rsidRPr="00114F8E">
        <w:t>Átnézeti rajz:</w:t>
      </w:r>
    </w:p>
    <w:p w14:paraId="4F735A89" w14:textId="77777777" w:rsidR="00E52B41" w:rsidRPr="00493360" w:rsidRDefault="00E52B41" w:rsidP="00E52B41">
      <w:pPr>
        <w:pStyle w:val="Nincstrkz"/>
      </w:pPr>
    </w:p>
    <w:p w14:paraId="1765169C" w14:textId="77777777" w:rsidR="00E52B41" w:rsidRPr="00493360" w:rsidRDefault="00E52B41" w:rsidP="00E52B41">
      <w:pPr>
        <w:pStyle w:val="Nincstrkz"/>
      </w:pPr>
      <w:r w:rsidRPr="00B51AFA">
        <w:rPr>
          <w:noProof/>
          <w:lang w:eastAsia="hu-HU"/>
        </w:rPr>
        <w:drawing>
          <wp:inline distT="0" distB="0" distL="0" distR="0" wp14:anchorId="74501460" wp14:editId="3F2A8B21">
            <wp:extent cx="5114925" cy="737235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1142C" w14:textId="77777777" w:rsidR="00E52B41" w:rsidRDefault="00E52B41" w:rsidP="00E52B41">
      <w:pPr>
        <w:pStyle w:val="Nincstrkz"/>
      </w:pPr>
    </w:p>
    <w:p w14:paraId="3C0FA9FC" w14:textId="77777777" w:rsidR="00E52B41" w:rsidRDefault="00E52B41" w:rsidP="00E52B41">
      <w:pPr>
        <w:pStyle w:val="Nincstrkz"/>
      </w:pPr>
    </w:p>
    <w:p w14:paraId="3FF905C2" w14:textId="77777777" w:rsidR="00E52B41" w:rsidRDefault="00E52B41" w:rsidP="00E52B41">
      <w:pPr>
        <w:pStyle w:val="Nincstrkz"/>
      </w:pPr>
    </w:p>
    <w:p w14:paraId="4F5EBBD1" w14:textId="77777777" w:rsidR="00E52B41" w:rsidRDefault="00E52B41" w:rsidP="00E52B41">
      <w:pPr>
        <w:pStyle w:val="Nincstrkz"/>
      </w:pPr>
    </w:p>
    <w:p w14:paraId="005820B0" w14:textId="77777777" w:rsidR="00E52B41" w:rsidRPr="00114F8E" w:rsidRDefault="00E52B41" w:rsidP="00E52B41">
      <w:pPr>
        <w:pStyle w:val="Nincstrkz"/>
      </w:pPr>
      <w:r w:rsidRPr="00114F8E">
        <w:lastRenderedPageBreak/>
        <w:t>Bérlemény alaprajz:</w:t>
      </w:r>
    </w:p>
    <w:p w14:paraId="4FEAB8A8" w14:textId="77777777" w:rsidR="00E52B41" w:rsidRDefault="00E52B41" w:rsidP="00E52B41">
      <w:pPr>
        <w:pStyle w:val="Nincstrkz"/>
      </w:pPr>
      <w:r w:rsidRPr="00B51AFA">
        <w:rPr>
          <w:noProof/>
          <w:lang w:eastAsia="hu-HU"/>
        </w:rPr>
        <w:drawing>
          <wp:inline distT="0" distB="0" distL="0" distR="0" wp14:anchorId="5E284C53" wp14:editId="4B04F61A">
            <wp:extent cx="5762625" cy="57531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AF220" w14:textId="77777777" w:rsidR="00E52B41" w:rsidRDefault="00E52B41" w:rsidP="00E52B41">
      <w:pPr>
        <w:pStyle w:val="Nincstrkz"/>
      </w:pPr>
    </w:p>
    <w:p w14:paraId="70E7AFD5" w14:textId="77777777" w:rsidR="00E52B41" w:rsidRPr="009F4DDB" w:rsidRDefault="00E52B41" w:rsidP="00E17D86">
      <w:pPr>
        <w:spacing w:after="0"/>
        <w:outlineLvl w:val="2"/>
        <w:rPr>
          <w:rFonts w:ascii="Calibri" w:hAnsi="Calibri" w:cs="Calibri"/>
        </w:rPr>
      </w:pPr>
    </w:p>
    <w:p w14:paraId="0351621D" w14:textId="77777777"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Készítette: Ingatlanhasznosítási Osztály</w:t>
      </w:r>
    </w:p>
    <w:p w14:paraId="642D9D05" w14:textId="77777777"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Készült:</w:t>
      </w:r>
      <w:r w:rsidR="007027C2" w:rsidRPr="00216A01">
        <w:rPr>
          <w:rFonts w:ascii="Calibri" w:hAnsi="Calibri" w:cs="Calibri"/>
          <w:sz w:val="24"/>
          <w:szCs w:val="24"/>
        </w:rPr>
        <w:t xml:space="preserve"> 2023. április</w:t>
      </w:r>
      <w:r w:rsidR="00E17D86" w:rsidRPr="00216A01">
        <w:rPr>
          <w:rFonts w:ascii="Calibri" w:hAnsi="Calibri" w:cs="Calibri"/>
          <w:sz w:val="24"/>
          <w:szCs w:val="24"/>
        </w:rPr>
        <w:t xml:space="preserve"> </w:t>
      </w:r>
    </w:p>
    <w:p w14:paraId="44EDA248" w14:textId="77777777" w:rsidR="008D5A66" w:rsidRDefault="008D5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D5A6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652B" w14:textId="77777777" w:rsidR="004F46C3" w:rsidRDefault="004F46C3" w:rsidP="00C01EE0">
      <w:pPr>
        <w:spacing w:after="0" w:line="240" w:lineRule="auto"/>
      </w:pPr>
      <w:r>
        <w:separator/>
      </w:r>
    </w:p>
  </w:endnote>
  <w:endnote w:type="continuationSeparator" w:id="0">
    <w:p w14:paraId="61328C14" w14:textId="77777777" w:rsidR="004F46C3" w:rsidRDefault="004F46C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5B8651B4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6D0">
          <w:rPr>
            <w:noProof/>
          </w:rPr>
          <w:t>9</w:t>
        </w:r>
        <w:r>
          <w:fldChar w:fldCharType="end"/>
        </w:r>
      </w:p>
    </w:sdtContent>
  </w:sdt>
  <w:p w14:paraId="4AF9592E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F478" w14:textId="77777777" w:rsidR="004F46C3" w:rsidRDefault="004F46C3" w:rsidP="00C01EE0">
      <w:pPr>
        <w:spacing w:after="0" w:line="240" w:lineRule="auto"/>
      </w:pPr>
      <w:r>
        <w:separator/>
      </w:r>
    </w:p>
  </w:footnote>
  <w:footnote w:type="continuationSeparator" w:id="0">
    <w:p w14:paraId="7A28D718" w14:textId="77777777" w:rsidR="004F46C3" w:rsidRDefault="004F46C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832860">
    <w:abstractNumId w:val="10"/>
  </w:num>
  <w:num w:numId="2" w16cid:durableId="618731362">
    <w:abstractNumId w:val="15"/>
  </w:num>
  <w:num w:numId="3" w16cid:durableId="1266235173">
    <w:abstractNumId w:val="5"/>
  </w:num>
  <w:num w:numId="4" w16cid:durableId="635062688">
    <w:abstractNumId w:val="13"/>
  </w:num>
  <w:num w:numId="5" w16cid:durableId="24334844">
    <w:abstractNumId w:val="3"/>
  </w:num>
  <w:num w:numId="6" w16cid:durableId="1541164158">
    <w:abstractNumId w:val="4"/>
  </w:num>
  <w:num w:numId="7" w16cid:durableId="1601913547">
    <w:abstractNumId w:val="2"/>
  </w:num>
  <w:num w:numId="8" w16cid:durableId="249699684">
    <w:abstractNumId w:val="7"/>
  </w:num>
  <w:num w:numId="9" w16cid:durableId="700058959">
    <w:abstractNumId w:val="8"/>
  </w:num>
  <w:num w:numId="10" w16cid:durableId="219440313">
    <w:abstractNumId w:val="16"/>
  </w:num>
  <w:num w:numId="11" w16cid:durableId="204149288">
    <w:abstractNumId w:val="0"/>
  </w:num>
  <w:num w:numId="12" w16cid:durableId="518736741">
    <w:abstractNumId w:val="14"/>
  </w:num>
  <w:num w:numId="13" w16cid:durableId="2052344265">
    <w:abstractNumId w:val="11"/>
  </w:num>
  <w:num w:numId="14" w16cid:durableId="849107596">
    <w:abstractNumId w:val="9"/>
  </w:num>
  <w:num w:numId="15" w16cid:durableId="1628856371">
    <w:abstractNumId w:val="12"/>
  </w:num>
  <w:num w:numId="16" w16cid:durableId="1081608922">
    <w:abstractNumId w:val="6"/>
  </w:num>
  <w:num w:numId="17" w16cid:durableId="416950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4A72"/>
    <w:rsid w:val="000347E3"/>
    <w:rsid w:val="000401AF"/>
    <w:rsid w:val="00046279"/>
    <w:rsid w:val="00047133"/>
    <w:rsid w:val="00060942"/>
    <w:rsid w:val="000620F2"/>
    <w:rsid w:val="00075C03"/>
    <w:rsid w:val="0008176A"/>
    <w:rsid w:val="000826F1"/>
    <w:rsid w:val="00095368"/>
    <w:rsid w:val="000C3B73"/>
    <w:rsid w:val="000D6F4A"/>
    <w:rsid w:val="000E389D"/>
    <w:rsid w:val="000F5206"/>
    <w:rsid w:val="000F71ED"/>
    <w:rsid w:val="00102A24"/>
    <w:rsid w:val="00113D1A"/>
    <w:rsid w:val="00127225"/>
    <w:rsid w:val="001430C5"/>
    <w:rsid w:val="0014794B"/>
    <w:rsid w:val="00172700"/>
    <w:rsid w:val="00174E97"/>
    <w:rsid w:val="00195C95"/>
    <w:rsid w:val="001D5D3D"/>
    <w:rsid w:val="001D7723"/>
    <w:rsid w:val="001F4A57"/>
    <w:rsid w:val="001F7BAB"/>
    <w:rsid w:val="0020096A"/>
    <w:rsid w:val="00202A81"/>
    <w:rsid w:val="0020450C"/>
    <w:rsid w:val="0021435C"/>
    <w:rsid w:val="00216A01"/>
    <w:rsid w:val="0022121A"/>
    <w:rsid w:val="002232D0"/>
    <w:rsid w:val="00225BD5"/>
    <w:rsid w:val="00225D7C"/>
    <w:rsid w:val="002513A2"/>
    <w:rsid w:val="002672E5"/>
    <w:rsid w:val="00283B50"/>
    <w:rsid w:val="002860F1"/>
    <w:rsid w:val="002932EF"/>
    <w:rsid w:val="002B78C4"/>
    <w:rsid w:val="002E25C4"/>
    <w:rsid w:val="002E6A40"/>
    <w:rsid w:val="00301221"/>
    <w:rsid w:val="003016CC"/>
    <w:rsid w:val="00303BC6"/>
    <w:rsid w:val="00304881"/>
    <w:rsid w:val="003122EF"/>
    <w:rsid w:val="0032270B"/>
    <w:rsid w:val="003331B9"/>
    <w:rsid w:val="00342992"/>
    <w:rsid w:val="00342E93"/>
    <w:rsid w:val="00345461"/>
    <w:rsid w:val="003551D0"/>
    <w:rsid w:val="003553D9"/>
    <w:rsid w:val="00362380"/>
    <w:rsid w:val="0036621A"/>
    <w:rsid w:val="00380B7C"/>
    <w:rsid w:val="003956C1"/>
    <w:rsid w:val="003B0722"/>
    <w:rsid w:val="003B18A4"/>
    <w:rsid w:val="003C12B1"/>
    <w:rsid w:val="003C1A3E"/>
    <w:rsid w:val="003D0D41"/>
    <w:rsid w:val="003E5EFF"/>
    <w:rsid w:val="003E6091"/>
    <w:rsid w:val="00402B79"/>
    <w:rsid w:val="00402D7B"/>
    <w:rsid w:val="00416A68"/>
    <w:rsid w:val="00420520"/>
    <w:rsid w:val="004242AB"/>
    <w:rsid w:val="00452450"/>
    <w:rsid w:val="00457E27"/>
    <w:rsid w:val="00464BF3"/>
    <w:rsid w:val="00492A00"/>
    <w:rsid w:val="004943DA"/>
    <w:rsid w:val="004958A1"/>
    <w:rsid w:val="004B1B67"/>
    <w:rsid w:val="004B6C2E"/>
    <w:rsid w:val="004C3BDD"/>
    <w:rsid w:val="004D0890"/>
    <w:rsid w:val="004D4C5C"/>
    <w:rsid w:val="004D555C"/>
    <w:rsid w:val="004F46C3"/>
    <w:rsid w:val="005113AB"/>
    <w:rsid w:val="005153F9"/>
    <w:rsid w:val="00517719"/>
    <w:rsid w:val="00531509"/>
    <w:rsid w:val="00532629"/>
    <w:rsid w:val="00532B70"/>
    <w:rsid w:val="00547C5D"/>
    <w:rsid w:val="00551455"/>
    <w:rsid w:val="0055509D"/>
    <w:rsid w:val="0055626D"/>
    <w:rsid w:val="00585527"/>
    <w:rsid w:val="00587496"/>
    <w:rsid w:val="00591105"/>
    <w:rsid w:val="005B4EA9"/>
    <w:rsid w:val="005C1368"/>
    <w:rsid w:val="005C491B"/>
    <w:rsid w:val="005E23BC"/>
    <w:rsid w:val="0060552F"/>
    <w:rsid w:val="00616A2D"/>
    <w:rsid w:val="00630032"/>
    <w:rsid w:val="00633DC5"/>
    <w:rsid w:val="006601B2"/>
    <w:rsid w:val="006724D0"/>
    <w:rsid w:val="00673049"/>
    <w:rsid w:val="00673192"/>
    <w:rsid w:val="00683851"/>
    <w:rsid w:val="0068438D"/>
    <w:rsid w:val="006971E5"/>
    <w:rsid w:val="00697B34"/>
    <w:rsid w:val="006B076E"/>
    <w:rsid w:val="006C4C57"/>
    <w:rsid w:val="006C5B34"/>
    <w:rsid w:val="006D2CE2"/>
    <w:rsid w:val="006D51EE"/>
    <w:rsid w:val="006D72AA"/>
    <w:rsid w:val="007027C2"/>
    <w:rsid w:val="007103F0"/>
    <w:rsid w:val="00722DB2"/>
    <w:rsid w:val="00761C30"/>
    <w:rsid w:val="007631EA"/>
    <w:rsid w:val="00774E8E"/>
    <w:rsid w:val="007A6F02"/>
    <w:rsid w:val="00834D80"/>
    <w:rsid w:val="00836A6C"/>
    <w:rsid w:val="00840D3B"/>
    <w:rsid w:val="0086703C"/>
    <w:rsid w:val="00871B2A"/>
    <w:rsid w:val="00875FE3"/>
    <w:rsid w:val="00891015"/>
    <w:rsid w:val="008C4F41"/>
    <w:rsid w:val="008D5A66"/>
    <w:rsid w:val="008E0A78"/>
    <w:rsid w:val="008E608F"/>
    <w:rsid w:val="009051FA"/>
    <w:rsid w:val="00913BCE"/>
    <w:rsid w:val="00914D30"/>
    <w:rsid w:val="009203C6"/>
    <w:rsid w:val="00921DF3"/>
    <w:rsid w:val="009350B3"/>
    <w:rsid w:val="00942A43"/>
    <w:rsid w:val="00951011"/>
    <w:rsid w:val="00954DA2"/>
    <w:rsid w:val="00970096"/>
    <w:rsid w:val="00973D73"/>
    <w:rsid w:val="0099556A"/>
    <w:rsid w:val="00997682"/>
    <w:rsid w:val="009A0A09"/>
    <w:rsid w:val="009A6CB6"/>
    <w:rsid w:val="009B710C"/>
    <w:rsid w:val="009D0A19"/>
    <w:rsid w:val="009D6E6D"/>
    <w:rsid w:val="009D6F2A"/>
    <w:rsid w:val="009E0AF1"/>
    <w:rsid w:val="009E61CC"/>
    <w:rsid w:val="009F5E77"/>
    <w:rsid w:val="00A44428"/>
    <w:rsid w:val="00A63391"/>
    <w:rsid w:val="00A67883"/>
    <w:rsid w:val="00A77501"/>
    <w:rsid w:val="00A804BA"/>
    <w:rsid w:val="00AB243D"/>
    <w:rsid w:val="00AC6C2A"/>
    <w:rsid w:val="00AD024F"/>
    <w:rsid w:val="00AD4EAB"/>
    <w:rsid w:val="00AF020E"/>
    <w:rsid w:val="00B07194"/>
    <w:rsid w:val="00B13F2E"/>
    <w:rsid w:val="00B22B3A"/>
    <w:rsid w:val="00B242F7"/>
    <w:rsid w:val="00B43E2C"/>
    <w:rsid w:val="00B47ED5"/>
    <w:rsid w:val="00B564DB"/>
    <w:rsid w:val="00B6337B"/>
    <w:rsid w:val="00B7183F"/>
    <w:rsid w:val="00B96243"/>
    <w:rsid w:val="00B96F7E"/>
    <w:rsid w:val="00BB52E0"/>
    <w:rsid w:val="00BC32B1"/>
    <w:rsid w:val="00BC47F0"/>
    <w:rsid w:val="00BC79B5"/>
    <w:rsid w:val="00BD31C2"/>
    <w:rsid w:val="00BD535D"/>
    <w:rsid w:val="00C009A2"/>
    <w:rsid w:val="00C01EE0"/>
    <w:rsid w:val="00C068F9"/>
    <w:rsid w:val="00C11FCF"/>
    <w:rsid w:val="00C1652B"/>
    <w:rsid w:val="00C34CD1"/>
    <w:rsid w:val="00C468C3"/>
    <w:rsid w:val="00C47CD6"/>
    <w:rsid w:val="00C56C1B"/>
    <w:rsid w:val="00C60E32"/>
    <w:rsid w:val="00C616D0"/>
    <w:rsid w:val="00C857BC"/>
    <w:rsid w:val="00C91AE0"/>
    <w:rsid w:val="00C93C9F"/>
    <w:rsid w:val="00CC2667"/>
    <w:rsid w:val="00CD68ED"/>
    <w:rsid w:val="00CE169D"/>
    <w:rsid w:val="00CE2889"/>
    <w:rsid w:val="00D27470"/>
    <w:rsid w:val="00D322DA"/>
    <w:rsid w:val="00D4124A"/>
    <w:rsid w:val="00D472C0"/>
    <w:rsid w:val="00D64053"/>
    <w:rsid w:val="00D84275"/>
    <w:rsid w:val="00D865CB"/>
    <w:rsid w:val="00D96D0D"/>
    <w:rsid w:val="00DA1FE1"/>
    <w:rsid w:val="00DB38E0"/>
    <w:rsid w:val="00DD4C09"/>
    <w:rsid w:val="00E12009"/>
    <w:rsid w:val="00E1473E"/>
    <w:rsid w:val="00E17D86"/>
    <w:rsid w:val="00E211C7"/>
    <w:rsid w:val="00E45BA4"/>
    <w:rsid w:val="00E5262A"/>
    <w:rsid w:val="00E52669"/>
    <w:rsid w:val="00E52B41"/>
    <w:rsid w:val="00EB076A"/>
    <w:rsid w:val="00EB5BB3"/>
    <w:rsid w:val="00EC2FF0"/>
    <w:rsid w:val="00EE3731"/>
    <w:rsid w:val="00EF54CD"/>
    <w:rsid w:val="00F77A83"/>
    <w:rsid w:val="00F914A2"/>
    <w:rsid w:val="00FA0814"/>
    <w:rsid w:val="00FB5001"/>
    <w:rsid w:val="00FC039C"/>
    <w:rsid w:val="00FC4400"/>
    <w:rsid w:val="00FC4457"/>
    <w:rsid w:val="00FD7069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1A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8A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E52B4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52B4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E52B41"/>
    <w:pPr>
      <w:spacing w:after="0" w:line="240" w:lineRule="auto"/>
    </w:pPr>
    <w:rPr>
      <w:rFonts w:ascii="Book Antiqua" w:eastAsia="Calibri" w:hAnsi="Book Antiqua" w:cs="Calibri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1417</Words>
  <Characters>9785</Characters>
  <Application>Microsoft Office Word</Application>
  <DocSecurity>0</DocSecurity>
  <Lines>81</Lines>
  <Paragraphs>22</Paragraphs>
  <ScaleCrop>false</ScaleCrop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2026-04-23T12:55:00Z</dcterms:created>
  <dcterms:modified xsi:type="dcterms:W3CDTF">2026-04-23T12:55:00Z</dcterms:modified>
</cp:coreProperties>
</file>