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FB2194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M2 Deák Ferenc tér metróállomás elosztócsarnok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FB2194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DD7FA5" w:rsidTr="003016CC">
        <w:tc>
          <w:tcPr>
            <w:tcW w:w="2126" w:type="dxa"/>
          </w:tcPr>
          <w:p w:rsidR="003016CC" w:rsidRPr="00DD7FA5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7F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D7FA5" w:rsidRDefault="00DD7FA5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3x32A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9758EC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</w:t>
      </w:r>
      <w:r w:rsidR="00C173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bérlemény</w:t>
      </w:r>
      <w:r w:rsidR="00C34CD1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1C2813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596FF1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december 15</w:t>
      </w:r>
      <w:r w:rsidR="006D750A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-én</w:t>
      </w:r>
      <w:r w:rsidR="00FE416D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3D5C00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C2813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3180C">
        <w:rPr>
          <w:rFonts w:ascii="Calibri" w:eastAsia="Times New Roman" w:hAnsi="Calibri" w:cs="Calibri"/>
          <w:b/>
          <w:sz w:val="24"/>
          <w:szCs w:val="24"/>
          <w:lang w:eastAsia="hu-HU"/>
        </w:rPr>
        <w:t>. november 28</w:t>
      </w:r>
      <w:r w:rsidR="006D750A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3180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F37AD3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16649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3180C">
        <w:rPr>
          <w:rFonts w:ascii="Calibri" w:eastAsia="Times New Roman" w:hAnsi="Calibri" w:cs="Calibri"/>
          <w:b/>
          <w:sz w:val="24"/>
          <w:szCs w:val="24"/>
          <w:lang w:eastAsia="hu-HU"/>
        </w:rPr>
        <w:t>11</w:t>
      </w:r>
      <w:r w:rsidR="00916649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53180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348BA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>a megajánlott bérleti díj nagysága, ma</w:t>
      </w:r>
      <w:r w:rsidR="00505095"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>ximum 100 pont (8</w:t>
      </w:r>
      <w:r w:rsidR="001470B5"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>% súllyal);</w:t>
      </w:r>
    </w:p>
    <w:p w:rsidR="002B1549" w:rsidRPr="00B348BA" w:rsidRDefault="00505095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>tevékenységi kör megválasztása, maximum 100 pont (2</w:t>
      </w:r>
      <w:r w:rsidR="001470B5"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713B01"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>% súllyal). Előnyben részesítjük a nem élelmiszer (pékáru)</w:t>
      </w:r>
      <w:r w:rsidR="00B348BA" w:rsidRPr="00B348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jellegű tevékenységeket.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4D0309" w:rsidRDefault="002B1549" w:rsidP="004D030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eményben</w:t>
      </w:r>
      <w:r w:rsidR="0050509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505095" w:rsidRPr="00907D9D" w:rsidRDefault="0050509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vállalkozási tevékenység kizáróla</w:t>
      </w:r>
      <w:r w:rsidR="00112002">
        <w:rPr>
          <w:rFonts w:ascii="Calibri" w:eastAsia="Times New Roman" w:hAnsi="Calibri" w:cs="Calibri"/>
          <w:b/>
          <w:sz w:val="24"/>
          <w:szCs w:val="24"/>
          <w:lang w:eastAsia="hu-HU"/>
        </w:rPr>
        <w:t>g a bérleményen belül történhet!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9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további tevékenységi köröket zár ki (pl. zöldség-gyümölcs, virág, fagylalt árusítása, szerencsejáték, közvetlen fogyasztásra alkalmas élelmiszer - ital forgalmazása,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vendéglátás,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 w:rsidP="00642BD4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8055A1" w:rsidRDefault="008055A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7FA5" w:rsidRDefault="00DD7FA5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7FA5" w:rsidRDefault="00DD7FA5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055A1" w:rsidRPr="009F4DDB" w:rsidRDefault="008055A1" w:rsidP="00B5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8055A1" w:rsidRPr="009F4DDB" w:rsidRDefault="008055A1" w:rsidP="00D860F6">
      <w:pPr>
        <w:spacing w:after="0"/>
        <w:jc w:val="both"/>
        <w:rPr>
          <w:rFonts w:ascii="Calibri" w:eastAsia="Calibri" w:hAnsi="Calibri" w:cs="Calibri"/>
          <w:i/>
        </w:rPr>
      </w:pPr>
    </w:p>
    <w:p w:rsidR="008055A1" w:rsidRPr="009F4DDB" w:rsidRDefault="008055A1" w:rsidP="00D860F6">
      <w:pPr>
        <w:spacing w:after="0"/>
        <w:jc w:val="both"/>
        <w:rPr>
          <w:rFonts w:ascii="Calibri" w:eastAsia="Calibri" w:hAnsi="Calibri" w:cs="Calibri"/>
          <w:i/>
        </w:rPr>
      </w:pPr>
    </w:p>
    <w:p w:rsidR="008055A1" w:rsidRPr="00DD7FA5" w:rsidRDefault="008055A1" w:rsidP="008055A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D7FA5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DD7FA5">
        <w:rPr>
          <w:rFonts w:ascii="Calibri" w:eastAsia="Calibri" w:hAnsi="Calibri" w:cs="Calibri"/>
          <w:sz w:val="24"/>
          <w:szCs w:val="24"/>
        </w:rPr>
        <w:t xml:space="preserve"> Budapest, V. M2 Deák Ferenc tér metróállomás</w:t>
      </w:r>
    </w:p>
    <w:p w:rsidR="008055A1" w:rsidRPr="00DD7FA5" w:rsidRDefault="008055A1" w:rsidP="008055A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D7FA5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DD7FA5">
        <w:rPr>
          <w:rFonts w:ascii="Calibri" w:eastAsia="Calibri" w:hAnsi="Calibri" w:cs="Calibri"/>
          <w:sz w:val="24"/>
          <w:szCs w:val="24"/>
        </w:rPr>
        <w:t xml:space="preserve"> -</w:t>
      </w:r>
    </w:p>
    <w:p w:rsidR="008055A1" w:rsidRPr="00DD7FA5" w:rsidRDefault="008055A1" w:rsidP="008055A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D7FA5">
        <w:rPr>
          <w:rFonts w:ascii="Calibri" w:eastAsia="Calibri" w:hAnsi="Calibri" w:cs="Calibri"/>
          <w:i/>
          <w:sz w:val="24"/>
          <w:szCs w:val="24"/>
        </w:rPr>
        <w:t>Leltári szám:</w:t>
      </w:r>
      <w:r w:rsidRPr="00DD7FA5">
        <w:rPr>
          <w:rFonts w:ascii="Calibri" w:eastAsia="Calibri" w:hAnsi="Calibri" w:cs="Calibri"/>
          <w:sz w:val="24"/>
          <w:szCs w:val="24"/>
        </w:rPr>
        <w:t xml:space="preserve"> LSZ0000732</w:t>
      </w:r>
    </w:p>
    <w:p w:rsidR="008055A1" w:rsidRPr="00DD7FA5" w:rsidRDefault="008055A1" w:rsidP="008055A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D7FA5">
        <w:rPr>
          <w:rFonts w:ascii="Calibri" w:eastAsia="Calibri" w:hAnsi="Calibri" w:cs="Calibri"/>
          <w:i/>
          <w:sz w:val="24"/>
          <w:szCs w:val="24"/>
        </w:rPr>
        <w:t>Terület:</w:t>
      </w:r>
      <w:r w:rsidRPr="00DD7FA5">
        <w:rPr>
          <w:rFonts w:ascii="Calibri" w:eastAsia="Calibri" w:hAnsi="Calibri" w:cs="Calibri"/>
          <w:sz w:val="24"/>
          <w:szCs w:val="24"/>
        </w:rPr>
        <w:t xml:space="preserve"> 20,00 m</w:t>
      </w:r>
      <w:r w:rsidRPr="00DD7FA5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8055A1" w:rsidRPr="00DD7FA5" w:rsidRDefault="00D860F6" w:rsidP="00D860F6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D7FA5">
        <w:rPr>
          <w:rFonts w:ascii="Calibri" w:eastAsia="Calibri" w:hAnsi="Calibri" w:cs="Calibri"/>
          <w:i/>
          <w:sz w:val="24"/>
          <w:szCs w:val="24"/>
        </w:rPr>
        <w:t>Bérleményazonosító:</w:t>
      </w:r>
      <w:r w:rsidRPr="00DD7FA5">
        <w:rPr>
          <w:rFonts w:ascii="Calibri" w:eastAsia="Calibri" w:hAnsi="Calibri" w:cs="Calibri"/>
          <w:sz w:val="24"/>
          <w:szCs w:val="24"/>
        </w:rPr>
        <w:t xml:space="preserve"> M2-M3 D-A/5</w:t>
      </w:r>
    </w:p>
    <w:p w:rsidR="008055A1" w:rsidRPr="00DD7FA5" w:rsidRDefault="008055A1" w:rsidP="00D860F6">
      <w:pPr>
        <w:spacing w:after="0"/>
        <w:outlineLvl w:val="2"/>
        <w:rPr>
          <w:rFonts w:ascii="Calibri" w:hAnsi="Calibri" w:cs="Calibri"/>
          <w:sz w:val="24"/>
          <w:szCs w:val="24"/>
          <w:u w:val="single"/>
        </w:rPr>
      </w:pPr>
    </w:p>
    <w:p w:rsidR="008055A1" w:rsidRPr="00DD7FA5" w:rsidRDefault="008055A1" w:rsidP="008055A1">
      <w:pPr>
        <w:pStyle w:val="Szvegtrzs"/>
        <w:rPr>
          <w:rFonts w:ascii="Calibri" w:hAnsi="Calibri" w:cs="Calibri"/>
          <w:b/>
          <w:u w:val="single"/>
        </w:rPr>
      </w:pPr>
      <w:r w:rsidRPr="00DD7FA5">
        <w:rPr>
          <w:rFonts w:ascii="Calibri" w:hAnsi="Calibri" w:cs="Calibri"/>
          <w:b/>
          <w:u w:val="single"/>
        </w:rPr>
        <w:t>A bérlemény elhelyezkedése, jellemzői:</w:t>
      </w:r>
    </w:p>
    <w:p w:rsidR="008055A1" w:rsidRPr="00DD7FA5" w:rsidRDefault="008055A1" w:rsidP="008055A1">
      <w:pPr>
        <w:pStyle w:val="Szvegtrzs"/>
        <w:rPr>
          <w:rFonts w:ascii="Calibri" w:hAnsi="Calibri" w:cs="Calibri"/>
        </w:rPr>
      </w:pPr>
    </w:p>
    <w:p w:rsidR="008055A1" w:rsidRPr="00DD7FA5" w:rsidRDefault="008055A1" w:rsidP="008055A1">
      <w:pPr>
        <w:pStyle w:val="Szvegtrzs"/>
        <w:rPr>
          <w:rFonts w:ascii="Calibri" w:hAnsi="Calibri" w:cs="Calibri"/>
        </w:rPr>
      </w:pPr>
      <w:r w:rsidRPr="00DD7FA5">
        <w:rPr>
          <w:rFonts w:ascii="Calibri" w:hAnsi="Calibri" w:cs="Calibri"/>
        </w:rPr>
        <w:t>A helyiség az M2 Deák Ferenc tér metróállomás elosztócsarnokában található.</w:t>
      </w:r>
    </w:p>
    <w:p w:rsidR="008055A1" w:rsidRPr="00DD7FA5" w:rsidRDefault="008055A1" w:rsidP="00D860F6">
      <w:pPr>
        <w:pStyle w:val="Szvegtrzs"/>
        <w:rPr>
          <w:rFonts w:ascii="Calibri" w:hAnsi="Calibri" w:cs="Calibri"/>
        </w:rPr>
      </w:pPr>
      <w:r w:rsidRPr="00DD7FA5">
        <w:rPr>
          <w:rFonts w:ascii="Calibri" w:hAnsi="Calibri" w:cs="Calibri"/>
        </w:rPr>
        <w:t>A bérlemén</w:t>
      </w:r>
      <w:r w:rsidR="00D860F6" w:rsidRPr="00DD7FA5">
        <w:rPr>
          <w:rFonts w:ascii="Calibri" w:hAnsi="Calibri" w:cs="Calibri"/>
        </w:rPr>
        <w:t>y</w:t>
      </w:r>
      <w:r w:rsidRPr="00DD7FA5">
        <w:rPr>
          <w:rFonts w:ascii="Calibri" w:hAnsi="Calibri" w:cs="Calibri"/>
        </w:rPr>
        <w:t xml:space="preserve"> egy helyiségből áll.</w:t>
      </w:r>
    </w:p>
    <w:p w:rsidR="008055A1" w:rsidRPr="00DD7FA5" w:rsidRDefault="008055A1" w:rsidP="00D860F6">
      <w:pPr>
        <w:pStyle w:val="Szvegtrzs"/>
        <w:rPr>
          <w:rFonts w:ascii="Calibri" w:hAnsi="Calibri" w:cs="Calibri"/>
        </w:rPr>
      </w:pPr>
      <w:r w:rsidRPr="00DD7FA5">
        <w:rPr>
          <w:rFonts w:ascii="Calibri" w:hAnsi="Calibri" w:cs="Calibri"/>
        </w:rPr>
        <w:t>Általános állapot: felújítandó.</w:t>
      </w:r>
    </w:p>
    <w:p w:rsidR="008055A1" w:rsidRPr="00DD7FA5" w:rsidRDefault="008055A1" w:rsidP="00D860F6">
      <w:pPr>
        <w:pStyle w:val="Szvegtrzs"/>
        <w:rPr>
          <w:rFonts w:ascii="Calibri" w:hAnsi="Calibri" w:cs="Calibri"/>
        </w:rPr>
      </w:pPr>
      <w:r w:rsidRPr="00DD7FA5">
        <w:rPr>
          <w:rFonts w:ascii="Calibri" w:hAnsi="Calibri" w:cs="Calibri"/>
        </w:rPr>
        <w:t>Megközelíthető tömegközlekedési eszközökkel.</w:t>
      </w:r>
    </w:p>
    <w:p w:rsidR="008055A1" w:rsidRPr="00DD7FA5" w:rsidRDefault="008055A1" w:rsidP="00D860F6">
      <w:pPr>
        <w:pStyle w:val="Szvegtrzs"/>
        <w:rPr>
          <w:rFonts w:ascii="Calibri" w:hAnsi="Calibri" w:cs="Calibri"/>
        </w:rPr>
      </w:pPr>
      <w:r w:rsidRPr="00DD7FA5">
        <w:rPr>
          <w:rFonts w:ascii="Calibri" w:hAnsi="Calibri" w:cs="Calibri"/>
        </w:rPr>
        <w:t xml:space="preserve">Parkolási lehetőség nincsen. </w:t>
      </w:r>
    </w:p>
    <w:p w:rsidR="008055A1" w:rsidRPr="00DD7FA5" w:rsidRDefault="008055A1" w:rsidP="008055A1">
      <w:pPr>
        <w:pStyle w:val="Szvegtrzs"/>
        <w:rPr>
          <w:rFonts w:ascii="Calibri" w:hAnsi="Calibri" w:cs="Calibri"/>
        </w:rPr>
      </w:pPr>
    </w:p>
    <w:p w:rsidR="008055A1" w:rsidRPr="00DD7FA5" w:rsidRDefault="008055A1" w:rsidP="008055A1">
      <w:pPr>
        <w:pStyle w:val="Szvegtrzs"/>
        <w:rPr>
          <w:rFonts w:ascii="Calibri" w:hAnsi="Calibri" w:cs="Calibri"/>
        </w:rPr>
      </w:pPr>
      <w:r w:rsidRPr="00DD7FA5">
        <w:rPr>
          <w:rFonts w:ascii="Calibri" w:hAnsi="Calibri" w:cs="Calibri"/>
          <w:b/>
          <w:u w:val="single"/>
        </w:rPr>
        <w:t>Jelenlegi-korábbi hasznosítása (funkciója):</w:t>
      </w:r>
      <w:r w:rsidRPr="00DD7FA5">
        <w:rPr>
          <w:rFonts w:ascii="Calibri" w:hAnsi="Calibri" w:cs="Calibri"/>
        </w:rPr>
        <w:t xml:space="preserve"> könyvesbolt.</w:t>
      </w:r>
      <w:r w:rsidRPr="00DD7FA5">
        <w:rPr>
          <w:rFonts w:ascii="Calibri" w:hAnsi="Calibri" w:cs="Calibri"/>
        </w:rPr>
        <w:tab/>
      </w:r>
    </w:p>
    <w:p w:rsidR="008055A1" w:rsidRPr="00DD7FA5" w:rsidRDefault="008055A1" w:rsidP="00D860F6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8055A1" w:rsidRPr="00DD7FA5" w:rsidRDefault="008055A1" w:rsidP="00D860F6">
      <w:pPr>
        <w:spacing w:after="12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D7FA5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8055A1" w:rsidRPr="00DD7FA5" w:rsidRDefault="008055A1" w:rsidP="008055A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D7FA5">
        <w:rPr>
          <w:rFonts w:ascii="Calibri" w:eastAsia="Calibri" w:hAnsi="Calibri" w:cs="Calibri"/>
          <w:sz w:val="24"/>
          <w:szCs w:val="24"/>
        </w:rPr>
        <w:t>közműdíj</w:t>
      </w:r>
    </w:p>
    <w:p w:rsidR="008055A1" w:rsidRPr="00DD7FA5" w:rsidRDefault="008055A1" w:rsidP="00D860F6">
      <w:pPr>
        <w:spacing w:after="12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8055A1" w:rsidRPr="00DD7FA5" w:rsidRDefault="008055A1" w:rsidP="00D860F6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D7FA5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8055A1" w:rsidRPr="00DD7FA5" w:rsidRDefault="008055A1" w:rsidP="00DD7FA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055A1" w:rsidRPr="00DD7FA5" w:rsidRDefault="008055A1" w:rsidP="008055A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D7FA5">
        <w:rPr>
          <w:rFonts w:ascii="Calibri" w:eastAsia="Calibri" w:hAnsi="Calibri" w:cs="Calibri"/>
          <w:sz w:val="24"/>
          <w:szCs w:val="24"/>
        </w:rPr>
        <w:t>Elektromos energia:</w:t>
      </w:r>
    </w:p>
    <w:p w:rsidR="008055A1" w:rsidRPr="00DD7FA5" w:rsidRDefault="008055A1" w:rsidP="00DD7FA5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D7FA5">
        <w:rPr>
          <w:rFonts w:ascii="Calibri" w:eastAsia="Calibri" w:hAnsi="Calibri" w:cs="Calibri"/>
          <w:sz w:val="24"/>
          <w:szCs w:val="24"/>
        </w:rPr>
        <w:t>önálló mérőóra:</w:t>
      </w:r>
      <w:r w:rsidR="00DD7FA5" w:rsidRPr="00DD7FA5">
        <w:rPr>
          <w:rFonts w:ascii="Calibri" w:eastAsia="Calibri" w:hAnsi="Calibri" w:cs="Calibri"/>
          <w:sz w:val="24"/>
          <w:szCs w:val="24"/>
        </w:rPr>
        <w:t xml:space="preserve"> van</w:t>
      </w:r>
    </w:p>
    <w:p w:rsidR="008055A1" w:rsidRPr="00DD7FA5" w:rsidRDefault="008055A1" w:rsidP="00D860F6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8055A1" w:rsidRPr="00DD7FA5" w:rsidRDefault="008055A1" w:rsidP="002D2C01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DD7FA5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8055A1" w:rsidRPr="00DD7FA5" w:rsidRDefault="008055A1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DD7FA5">
        <w:rPr>
          <w:rFonts w:ascii="Calibri" w:eastAsia="Calibri" w:hAnsi="Calibri" w:cs="Calibri"/>
          <w:sz w:val="24"/>
          <w:szCs w:val="24"/>
        </w:rPr>
        <w:t>A bérlemé</w:t>
      </w:r>
      <w:r w:rsidR="002D2C01" w:rsidRPr="00DD7FA5">
        <w:rPr>
          <w:rFonts w:ascii="Calibri" w:eastAsia="Calibri" w:hAnsi="Calibri" w:cs="Calibri"/>
          <w:sz w:val="24"/>
          <w:szCs w:val="24"/>
        </w:rPr>
        <w:t>ny jelentős mértékű takarítást igényel.</w:t>
      </w:r>
    </w:p>
    <w:p w:rsidR="008055A1" w:rsidRPr="00DD7FA5" w:rsidRDefault="008055A1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8055A1" w:rsidRPr="00DD7FA5" w:rsidRDefault="008055A1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Pr="00DD7FA5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860F6" w:rsidRDefault="00D860F6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D7FA5" w:rsidRDefault="00DD7FA5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D7FA5" w:rsidRDefault="00DD7FA5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D7FA5" w:rsidRPr="00DD7FA5" w:rsidRDefault="00DD7FA5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C6D33" w:rsidRPr="00DD7FA5" w:rsidRDefault="00DC6D33" w:rsidP="00D860F6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8055A1" w:rsidRPr="00DD7FA5" w:rsidRDefault="008055A1" w:rsidP="008055A1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DD7FA5">
        <w:rPr>
          <w:rFonts w:ascii="Calibri" w:eastAsia="Calibri" w:hAnsi="Calibri" w:cs="Calibri"/>
          <w:sz w:val="24"/>
          <w:szCs w:val="24"/>
        </w:rPr>
        <w:t>Bérlemény fotója:</w:t>
      </w:r>
    </w:p>
    <w:p w:rsidR="008055A1" w:rsidRPr="00DD7FA5" w:rsidRDefault="008055A1" w:rsidP="008055A1">
      <w:pPr>
        <w:outlineLvl w:val="2"/>
        <w:rPr>
          <w:noProof/>
          <w:sz w:val="24"/>
          <w:szCs w:val="24"/>
        </w:rPr>
      </w:pPr>
    </w:p>
    <w:p w:rsidR="008055A1" w:rsidRPr="008055A1" w:rsidRDefault="008055A1" w:rsidP="008055A1">
      <w:pPr>
        <w:outlineLvl w:val="2"/>
        <w:rPr>
          <w:rFonts w:ascii="Calibri" w:eastAsia="Calibri" w:hAnsi="Calibri" w:cs="Calibri"/>
        </w:rPr>
      </w:pPr>
      <w:r w:rsidRPr="00CC7C5B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230800" cy="3920400"/>
            <wp:effectExtent l="0" t="0" r="8255" b="4445"/>
            <wp:docPr id="3" name="Kép 3" descr="20221005_112917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1005_112917 (004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00" cy="39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A1" w:rsidRDefault="008055A1" w:rsidP="008055A1">
      <w:pPr>
        <w:spacing w:after="0"/>
        <w:outlineLvl w:val="2"/>
        <w:rPr>
          <w:rFonts w:ascii="Calibri" w:hAnsi="Calibri" w:cs="Calibri"/>
        </w:rPr>
      </w:pPr>
      <w:r w:rsidRPr="00CC7C5B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5230800" cy="3920400"/>
            <wp:effectExtent l="0" t="0" r="8255" b="4445"/>
            <wp:docPr id="2" name="Kép 2" descr="20221005_113002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1005_113002 (004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00" cy="39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A1" w:rsidRDefault="008055A1" w:rsidP="008055A1">
      <w:pPr>
        <w:spacing w:after="0"/>
        <w:outlineLvl w:val="2"/>
        <w:rPr>
          <w:rFonts w:ascii="Calibri" w:hAnsi="Calibri" w:cs="Calibri"/>
        </w:rPr>
      </w:pPr>
    </w:p>
    <w:p w:rsidR="00DC6D33" w:rsidRDefault="00DC6D33" w:rsidP="008055A1">
      <w:pPr>
        <w:spacing w:after="0"/>
        <w:outlineLvl w:val="2"/>
        <w:rPr>
          <w:rFonts w:ascii="Calibri" w:hAnsi="Calibri" w:cs="Calibri"/>
        </w:rPr>
      </w:pPr>
    </w:p>
    <w:p w:rsidR="00DC6D33" w:rsidRDefault="00DC6D33" w:rsidP="008055A1">
      <w:pPr>
        <w:spacing w:after="0"/>
        <w:outlineLvl w:val="2"/>
        <w:rPr>
          <w:rFonts w:ascii="Calibri" w:hAnsi="Calibri" w:cs="Calibri"/>
        </w:rPr>
      </w:pPr>
    </w:p>
    <w:p w:rsidR="00DC6D33" w:rsidRPr="009F4DDB" w:rsidRDefault="00DC6D33" w:rsidP="008055A1">
      <w:pPr>
        <w:spacing w:after="0"/>
        <w:outlineLvl w:val="2"/>
        <w:rPr>
          <w:rFonts w:ascii="Calibri" w:hAnsi="Calibri" w:cs="Calibri"/>
        </w:rPr>
      </w:pPr>
      <w:r>
        <w:rPr>
          <w:noProof/>
          <w:lang w:eastAsia="hu-HU"/>
        </w:rPr>
        <w:drawing>
          <wp:inline distT="0" distB="0" distL="0" distR="0" wp14:anchorId="4CFF149D" wp14:editId="70C6B19C">
            <wp:extent cx="5760720" cy="40276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önyv_kell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A1" w:rsidRPr="00DD7FA5" w:rsidRDefault="008055A1" w:rsidP="008055A1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DD7FA5">
        <w:rPr>
          <w:rFonts w:ascii="Calibri" w:hAnsi="Calibri" w:cs="Calibri"/>
          <w:sz w:val="24"/>
          <w:szCs w:val="24"/>
        </w:rPr>
        <w:t>Készítette: Ingatlanhasznosítási Osztály</w:t>
      </w:r>
    </w:p>
    <w:p w:rsidR="00B420E1" w:rsidRPr="00DD7FA5" w:rsidRDefault="008055A1" w:rsidP="008055A1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DD7FA5">
        <w:rPr>
          <w:rFonts w:ascii="Calibri" w:hAnsi="Calibri" w:cs="Calibri"/>
          <w:sz w:val="24"/>
          <w:szCs w:val="24"/>
        </w:rPr>
        <w:t xml:space="preserve">Készült: 2022. október </w:t>
      </w:r>
    </w:p>
    <w:sectPr w:rsidR="00B420E1" w:rsidRPr="00DD7FA5" w:rsidSect="00B564DB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60" w:rsidRDefault="00337F60" w:rsidP="00C01EE0">
      <w:pPr>
        <w:spacing w:after="0" w:line="240" w:lineRule="auto"/>
      </w:pPr>
      <w:r>
        <w:separator/>
      </w:r>
    </w:p>
  </w:endnote>
  <w:endnote w:type="continuationSeparator" w:id="0">
    <w:p w:rsidR="00337F60" w:rsidRDefault="00337F6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0C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60" w:rsidRDefault="00337F60" w:rsidP="00C01EE0">
      <w:pPr>
        <w:spacing w:after="0" w:line="240" w:lineRule="auto"/>
      </w:pPr>
      <w:r>
        <w:separator/>
      </w:r>
    </w:p>
  </w:footnote>
  <w:footnote w:type="continuationSeparator" w:id="0">
    <w:p w:rsidR="00337F60" w:rsidRDefault="00337F6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245A"/>
    <w:rsid w:val="000355A8"/>
    <w:rsid w:val="00037E45"/>
    <w:rsid w:val="000401AF"/>
    <w:rsid w:val="00047133"/>
    <w:rsid w:val="00050C20"/>
    <w:rsid w:val="00051D7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2002"/>
    <w:rsid w:val="00113D1A"/>
    <w:rsid w:val="00126CEE"/>
    <w:rsid w:val="00135902"/>
    <w:rsid w:val="001470B5"/>
    <w:rsid w:val="00161F95"/>
    <w:rsid w:val="00171F3D"/>
    <w:rsid w:val="00174A44"/>
    <w:rsid w:val="001869C9"/>
    <w:rsid w:val="00195C95"/>
    <w:rsid w:val="001A2C6D"/>
    <w:rsid w:val="001A2ED1"/>
    <w:rsid w:val="001A4AA4"/>
    <w:rsid w:val="001A7933"/>
    <w:rsid w:val="001C2813"/>
    <w:rsid w:val="001D7723"/>
    <w:rsid w:val="001F3A8D"/>
    <w:rsid w:val="001F77C5"/>
    <w:rsid w:val="001F7BAB"/>
    <w:rsid w:val="0020096A"/>
    <w:rsid w:val="0021435C"/>
    <w:rsid w:val="0022121A"/>
    <w:rsid w:val="00225196"/>
    <w:rsid w:val="00271683"/>
    <w:rsid w:val="00272C15"/>
    <w:rsid w:val="00280EEF"/>
    <w:rsid w:val="002A11A5"/>
    <w:rsid w:val="002A3EF9"/>
    <w:rsid w:val="002A434C"/>
    <w:rsid w:val="002B1549"/>
    <w:rsid w:val="002B40CB"/>
    <w:rsid w:val="002B78C4"/>
    <w:rsid w:val="002C58FC"/>
    <w:rsid w:val="002D2C01"/>
    <w:rsid w:val="002E445A"/>
    <w:rsid w:val="003016CC"/>
    <w:rsid w:val="00310047"/>
    <w:rsid w:val="00322278"/>
    <w:rsid w:val="00327465"/>
    <w:rsid w:val="003331B9"/>
    <w:rsid w:val="00335F7B"/>
    <w:rsid w:val="00335FB7"/>
    <w:rsid w:val="00337F60"/>
    <w:rsid w:val="0034172B"/>
    <w:rsid w:val="00342E93"/>
    <w:rsid w:val="00344F14"/>
    <w:rsid w:val="003679A3"/>
    <w:rsid w:val="0037188B"/>
    <w:rsid w:val="0037619A"/>
    <w:rsid w:val="00386E5B"/>
    <w:rsid w:val="00391A0E"/>
    <w:rsid w:val="003926ED"/>
    <w:rsid w:val="003956C1"/>
    <w:rsid w:val="003B1A3B"/>
    <w:rsid w:val="003C1A3E"/>
    <w:rsid w:val="003D219F"/>
    <w:rsid w:val="003D5C00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5355"/>
    <w:rsid w:val="004911D9"/>
    <w:rsid w:val="004B335D"/>
    <w:rsid w:val="004D0309"/>
    <w:rsid w:val="004D0890"/>
    <w:rsid w:val="004D555C"/>
    <w:rsid w:val="004F2FAA"/>
    <w:rsid w:val="004F4ACC"/>
    <w:rsid w:val="004F55FD"/>
    <w:rsid w:val="005024C2"/>
    <w:rsid w:val="00505095"/>
    <w:rsid w:val="00514191"/>
    <w:rsid w:val="00517719"/>
    <w:rsid w:val="005220E0"/>
    <w:rsid w:val="00530699"/>
    <w:rsid w:val="0053180C"/>
    <w:rsid w:val="0053427C"/>
    <w:rsid w:val="00544F8B"/>
    <w:rsid w:val="00554761"/>
    <w:rsid w:val="005870EA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3689A"/>
    <w:rsid w:val="00642BD4"/>
    <w:rsid w:val="00645E19"/>
    <w:rsid w:val="0065463E"/>
    <w:rsid w:val="006601B2"/>
    <w:rsid w:val="006729C3"/>
    <w:rsid w:val="00673049"/>
    <w:rsid w:val="00677597"/>
    <w:rsid w:val="006828B3"/>
    <w:rsid w:val="00683765"/>
    <w:rsid w:val="006A5AFD"/>
    <w:rsid w:val="006B2B81"/>
    <w:rsid w:val="006B4915"/>
    <w:rsid w:val="006B6FCF"/>
    <w:rsid w:val="006D6F47"/>
    <w:rsid w:val="006D750A"/>
    <w:rsid w:val="00701FD3"/>
    <w:rsid w:val="00713B01"/>
    <w:rsid w:val="007265F9"/>
    <w:rsid w:val="00741489"/>
    <w:rsid w:val="00744C18"/>
    <w:rsid w:val="00751DA7"/>
    <w:rsid w:val="0076183C"/>
    <w:rsid w:val="00765CE2"/>
    <w:rsid w:val="00767873"/>
    <w:rsid w:val="00774341"/>
    <w:rsid w:val="007A4A26"/>
    <w:rsid w:val="007D27C3"/>
    <w:rsid w:val="007F7955"/>
    <w:rsid w:val="008055A1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4A9"/>
    <w:rsid w:val="00887547"/>
    <w:rsid w:val="0089311E"/>
    <w:rsid w:val="008A3DAE"/>
    <w:rsid w:val="008A7EA3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4DA2"/>
    <w:rsid w:val="00955CBA"/>
    <w:rsid w:val="00960F00"/>
    <w:rsid w:val="00964BE5"/>
    <w:rsid w:val="009758EC"/>
    <w:rsid w:val="00983032"/>
    <w:rsid w:val="00986C05"/>
    <w:rsid w:val="00997682"/>
    <w:rsid w:val="009A2BC1"/>
    <w:rsid w:val="009A2D52"/>
    <w:rsid w:val="009A6CB6"/>
    <w:rsid w:val="009C75B4"/>
    <w:rsid w:val="009E0AF1"/>
    <w:rsid w:val="009E2B99"/>
    <w:rsid w:val="009E7F44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707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2C3D"/>
    <w:rsid w:val="00AF6C69"/>
    <w:rsid w:val="00B00E6D"/>
    <w:rsid w:val="00B12FE1"/>
    <w:rsid w:val="00B15404"/>
    <w:rsid w:val="00B337B3"/>
    <w:rsid w:val="00B348BA"/>
    <w:rsid w:val="00B420E1"/>
    <w:rsid w:val="00B564DB"/>
    <w:rsid w:val="00B56D92"/>
    <w:rsid w:val="00B64F4B"/>
    <w:rsid w:val="00B7758E"/>
    <w:rsid w:val="00B91393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1D7"/>
    <w:rsid w:val="00C07DFF"/>
    <w:rsid w:val="00C11FCF"/>
    <w:rsid w:val="00C129F3"/>
    <w:rsid w:val="00C1738B"/>
    <w:rsid w:val="00C20730"/>
    <w:rsid w:val="00C33C40"/>
    <w:rsid w:val="00C34CD1"/>
    <w:rsid w:val="00C34EF3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84275"/>
    <w:rsid w:val="00D84286"/>
    <w:rsid w:val="00D860F6"/>
    <w:rsid w:val="00D9398B"/>
    <w:rsid w:val="00DB38E0"/>
    <w:rsid w:val="00DB56AB"/>
    <w:rsid w:val="00DC6D33"/>
    <w:rsid w:val="00DD2425"/>
    <w:rsid w:val="00DD75E9"/>
    <w:rsid w:val="00DD7FA5"/>
    <w:rsid w:val="00DE6061"/>
    <w:rsid w:val="00E06413"/>
    <w:rsid w:val="00E24E44"/>
    <w:rsid w:val="00E27EE9"/>
    <w:rsid w:val="00E432FB"/>
    <w:rsid w:val="00E47B13"/>
    <w:rsid w:val="00E83A68"/>
    <w:rsid w:val="00E96143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7AD3"/>
    <w:rsid w:val="00F55861"/>
    <w:rsid w:val="00F73AB4"/>
    <w:rsid w:val="00F73D18"/>
    <w:rsid w:val="00F75445"/>
    <w:rsid w:val="00F803DA"/>
    <w:rsid w:val="00F95AA5"/>
    <w:rsid w:val="00FB2194"/>
    <w:rsid w:val="00FB55AC"/>
    <w:rsid w:val="00FB6822"/>
    <w:rsid w:val="00FC5501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kv.hu/b&#233;rbead&#225;s/ingatlanb&#233;rbead&#225;s/b&#233;rbead&#225;sho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9C0B-6629-484E-9A9E-761747B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9605</Characters>
  <Application>Microsoft Office Word</Application>
  <DocSecurity>0</DocSecurity>
  <Lines>80</Lines>
  <Paragraphs>21</Paragraphs>
  <ScaleCrop>false</ScaleCrop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2022-11-15T13:01:00Z</dcterms:created>
  <dcterms:modified xsi:type="dcterms:W3CDTF">2022-11-15T13:01:00Z</dcterms:modified>
</cp:coreProperties>
</file>