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6C1" w:rsidRPr="00BB12C6" w:rsidRDefault="003956C1" w:rsidP="00183174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pacing w:val="20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b/>
          <w:bCs/>
          <w:color w:val="000000"/>
          <w:spacing w:val="20"/>
          <w:sz w:val="24"/>
          <w:szCs w:val="24"/>
          <w:lang w:eastAsia="hu-HU"/>
        </w:rPr>
        <w:t>PÁLYÁZATI FELHÍVÁS</w:t>
      </w:r>
    </w:p>
    <w:p w:rsidR="003956C1" w:rsidRPr="00BB12C6" w:rsidRDefault="003956C1" w:rsidP="003956C1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Ingatlan bérbeadására</w:t>
      </w: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u-HU"/>
        </w:rPr>
      </w:pPr>
    </w:p>
    <w:p w:rsidR="00620353" w:rsidRPr="00BB12C6" w:rsidRDefault="00620353" w:rsidP="003956C1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u-HU"/>
        </w:rPr>
      </w:pP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A </w:t>
      </w:r>
      <w:r w:rsidRPr="00BB12C6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Budapesti Közlekedési Zártkörűen Működő Részvénytársaság</w:t>
      </w:r>
      <w:r w:rsidRPr="00BB12C6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(1072 Budapest, Akácfa utca 15.) (továbbiakban: Kiíró) </w:t>
      </w:r>
      <w:r w:rsidRPr="00BB12C6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u-HU"/>
        </w:rPr>
        <w:t>nyilvános, kétfordulós pályázatot hirdet a tulajdonában lévő alábbi ingatlan bérbeadására.</w:t>
      </w: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u-HU"/>
        </w:rPr>
      </w:pPr>
    </w:p>
    <w:tbl>
      <w:tblPr>
        <w:tblW w:w="90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0"/>
        <w:gridCol w:w="1457"/>
        <w:gridCol w:w="1066"/>
        <w:gridCol w:w="2112"/>
        <w:gridCol w:w="2300"/>
      </w:tblGrid>
      <w:tr w:rsidR="003956C1" w:rsidRPr="00BB12C6" w:rsidTr="00CE1F46">
        <w:trPr>
          <w:trHeight w:val="102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B12C6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BB12C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 bérlemény címe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B12C6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BB12C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Megnevezés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B12C6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BB12C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Terület </w:t>
            </w:r>
          </w:p>
          <w:p w:rsidR="003956C1" w:rsidRPr="00BB12C6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BB12C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(m</w:t>
            </w:r>
            <w:r w:rsidRPr="00BB12C6">
              <w:rPr>
                <w:rFonts w:ascii="Calibri" w:eastAsia="Times New Roman" w:hAnsi="Calibri" w:cs="Calibri"/>
                <w:b/>
                <w:bCs/>
                <w:sz w:val="24"/>
                <w:szCs w:val="24"/>
                <w:vertAlign w:val="superscript"/>
                <w:lang w:eastAsia="hu-HU"/>
              </w:rPr>
              <w:t>2</w:t>
            </w:r>
            <w:r w:rsidRPr="00BB12C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)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B12C6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BB12C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Ajánlati biztosíték</w:t>
            </w:r>
          </w:p>
          <w:p w:rsidR="003956C1" w:rsidRPr="00BB12C6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BB12C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(nettó Ft)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B12C6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highlight w:val="yellow"/>
                <w:lang w:eastAsia="hu-HU"/>
              </w:rPr>
            </w:pPr>
            <w:r w:rsidRPr="00BB12C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 bérlet futamideje</w:t>
            </w:r>
          </w:p>
        </w:tc>
      </w:tr>
      <w:tr w:rsidR="003956C1" w:rsidRPr="00BB12C6" w:rsidTr="00CE1F46">
        <w:trPr>
          <w:trHeight w:val="33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24C2" w:rsidRPr="00BB12C6" w:rsidRDefault="00183174" w:rsidP="001831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M3 </w:t>
            </w:r>
            <w:r w:rsidR="00620353" w:rsidRPr="00BB12C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Pöttyös</w:t>
            </w:r>
            <w:r w:rsidR="005F6749" w:rsidRPr="00BB12C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 utca </w:t>
            </w: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metró</w:t>
            </w:r>
            <w:r w:rsidR="000F56F2" w:rsidRPr="00BB12C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állomás</w:t>
            </w:r>
          </w:p>
          <w:p w:rsidR="003956C1" w:rsidRPr="009A65F7" w:rsidRDefault="003956C1" w:rsidP="009A65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B12C6" w:rsidRDefault="00183174" w:rsidP="00530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helyiség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B12C6" w:rsidRDefault="00657D99" w:rsidP="000F56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41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B12C6" w:rsidRDefault="00AD3D94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BB12C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100.000,-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B12C6" w:rsidRDefault="00407740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highlight w:val="yellow"/>
                <w:lang w:eastAsia="hu-HU"/>
              </w:rPr>
            </w:pPr>
            <w:r w:rsidRPr="00BB12C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határozatlan idejű, 30 napos felmondási idővel</w:t>
            </w:r>
          </w:p>
        </w:tc>
      </w:tr>
    </w:tbl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Igénybe vehető közüzemi szolgáltatások közszolgáltatótól vagy BKV-tól:</w:t>
      </w:r>
    </w:p>
    <w:p w:rsidR="003016CC" w:rsidRPr="00BB12C6" w:rsidRDefault="00EF54CD" w:rsidP="003956C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ab/>
      </w:r>
      <w:r w:rsidRPr="00BB12C6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ab/>
      </w:r>
    </w:p>
    <w:tbl>
      <w:tblPr>
        <w:tblStyle w:val="Rcsostblzat"/>
        <w:tblW w:w="0" w:type="auto"/>
        <w:tblInd w:w="1526" w:type="dxa"/>
        <w:tblLook w:val="04A0" w:firstRow="1" w:lastRow="0" w:firstColumn="1" w:lastColumn="0" w:noHBand="0" w:noVBand="1"/>
      </w:tblPr>
      <w:tblGrid>
        <w:gridCol w:w="2126"/>
        <w:gridCol w:w="3260"/>
      </w:tblGrid>
      <w:tr w:rsidR="003016CC" w:rsidRPr="00BF660E" w:rsidTr="003016CC">
        <w:tc>
          <w:tcPr>
            <w:tcW w:w="2126" w:type="dxa"/>
          </w:tcPr>
          <w:p w:rsidR="003016CC" w:rsidRPr="00BF660E" w:rsidRDefault="003016CC" w:rsidP="003956C1">
            <w:pPr>
              <w:jc w:val="both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BF660E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szolgáltatás típusa</w:t>
            </w:r>
          </w:p>
        </w:tc>
        <w:tc>
          <w:tcPr>
            <w:tcW w:w="3260" w:type="dxa"/>
          </w:tcPr>
          <w:p w:rsidR="003016CC" w:rsidRPr="00BF660E" w:rsidRDefault="003016CC" w:rsidP="00271683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BF660E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igényelhető mennyiség</w:t>
            </w:r>
          </w:p>
        </w:tc>
      </w:tr>
      <w:tr w:rsidR="00285330" w:rsidRPr="00BF660E" w:rsidTr="003016CC">
        <w:tc>
          <w:tcPr>
            <w:tcW w:w="2126" w:type="dxa"/>
          </w:tcPr>
          <w:p w:rsidR="003016CC" w:rsidRPr="00BF660E" w:rsidRDefault="003016CC" w:rsidP="003016CC">
            <w:pPr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F660E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elektromos energia</w:t>
            </w:r>
          </w:p>
        </w:tc>
        <w:tc>
          <w:tcPr>
            <w:tcW w:w="3260" w:type="dxa"/>
          </w:tcPr>
          <w:p w:rsidR="003016CC" w:rsidRPr="00B03A5D" w:rsidRDefault="00183174" w:rsidP="00271683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B03A5D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3x32</w:t>
            </w:r>
            <w:r w:rsidR="001D6E3C" w:rsidRPr="00B03A5D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A</w:t>
            </w:r>
          </w:p>
        </w:tc>
      </w:tr>
      <w:tr w:rsidR="001C2D43" w:rsidRPr="00972E80" w:rsidTr="003016CC">
        <w:tc>
          <w:tcPr>
            <w:tcW w:w="2126" w:type="dxa"/>
          </w:tcPr>
          <w:p w:rsidR="001C2D43" w:rsidRPr="00BF660E" w:rsidRDefault="001C2D43" w:rsidP="001C2D43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BF660E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víz</w:t>
            </w:r>
          </w:p>
        </w:tc>
        <w:tc>
          <w:tcPr>
            <w:tcW w:w="3260" w:type="dxa"/>
          </w:tcPr>
          <w:p w:rsidR="001C2D43" w:rsidRPr="00B03A5D" w:rsidRDefault="00D5530F" w:rsidP="001C2D43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0,5</w:t>
            </w:r>
            <w:r w:rsidR="001D6E3C" w:rsidRPr="00B03A5D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 xml:space="preserve"> m</w:t>
            </w:r>
            <w:r w:rsidR="001D6E3C" w:rsidRPr="00B03A5D">
              <w:rPr>
                <w:rFonts w:ascii="Calibri" w:eastAsia="Times New Roman" w:hAnsi="Calibri" w:cs="Calibri"/>
                <w:sz w:val="24"/>
                <w:szCs w:val="24"/>
                <w:vertAlign w:val="superscript"/>
                <w:lang w:eastAsia="hu-HU"/>
              </w:rPr>
              <w:t>3</w:t>
            </w:r>
            <w:r w:rsidR="001D6E3C" w:rsidRPr="00B03A5D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/nap</w:t>
            </w:r>
          </w:p>
        </w:tc>
      </w:tr>
    </w:tbl>
    <w:p w:rsidR="00183174" w:rsidRDefault="00183174" w:rsidP="00C34CD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</w:p>
    <w:p w:rsidR="003956C1" w:rsidRPr="00972E80" w:rsidRDefault="00C34CD1" w:rsidP="00C34CD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972E80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A bérlemény kialakításának teljes költsége, a közművek esetleges bővítése a Bérlő feladata, saját költségén, bérbeszámítási, megtérítési igény nélkül.</w:t>
      </w:r>
    </w:p>
    <w:p w:rsidR="00D322DA" w:rsidRPr="00972E80" w:rsidRDefault="00D322DA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972E80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972E80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</w:t>
      </w:r>
      <w:r w:rsidR="002176E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pályázat beadásának helye, </w:t>
      </w:r>
      <w:r w:rsidRPr="00972E80">
        <w:rPr>
          <w:rFonts w:ascii="Calibri" w:eastAsia="Times New Roman" w:hAnsi="Calibri" w:cs="Calibri"/>
          <w:b/>
          <w:sz w:val="24"/>
          <w:szCs w:val="24"/>
          <w:lang w:eastAsia="hu-HU"/>
        </w:rPr>
        <w:t>ideje:</w:t>
      </w:r>
      <w:r w:rsidRPr="00972E80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3956C1" w:rsidRPr="00972E80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972E80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972E80">
        <w:rPr>
          <w:rFonts w:ascii="Calibri" w:eastAsia="Times New Roman" w:hAnsi="Calibri" w:cs="Calibri"/>
          <w:sz w:val="24"/>
          <w:szCs w:val="24"/>
          <w:lang w:eastAsia="hu-HU"/>
        </w:rPr>
        <w:t>BKV Zrt. 107</w:t>
      </w:r>
      <w:r w:rsidR="00EE487B" w:rsidRPr="00972E80">
        <w:rPr>
          <w:rFonts w:ascii="Calibri" w:eastAsia="Times New Roman" w:hAnsi="Calibri" w:cs="Calibri"/>
          <w:sz w:val="24"/>
          <w:szCs w:val="24"/>
          <w:lang w:eastAsia="hu-HU"/>
        </w:rPr>
        <w:t>2 Budapest, Akácfa utca 15. 311.</w:t>
      </w:r>
      <w:r w:rsidRPr="00972E80">
        <w:rPr>
          <w:rFonts w:ascii="Calibri" w:eastAsia="Times New Roman" w:hAnsi="Calibri" w:cs="Calibri"/>
          <w:sz w:val="24"/>
          <w:szCs w:val="24"/>
          <w:lang w:eastAsia="hu-HU"/>
        </w:rPr>
        <w:t xml:space="preserve"> sz. hely</w:t>
      </w:r>
      <w:r w:rsidR="00D322DA" w:rsidRPr="00972E80">
        <w:rPr>
          <w:rFonts w:ascii="Calibri" w:eastAsia="Times New Roman" w:hAnsi="Calibri" w:cs="Calibri"/>
          <w:sz w:val="24"/>
          <w:szCs w:val="24"/>
          <w:lang w:eastAsia="hu-HU"/>
        </w:rPr>
        <w:t>i</w:t>
      </w:r>
      <w:r w:rsidRPr="00972E80">
        <w:rPr>
          <w:rFonts w:ascii="Calibri" w:eastAsia="Times New Roman" w:hAnsi="Calibri" w:cs="Calibri"/>
          <w:sz w:val="24"/>
          <w:szCs w:val="24"/>
          <w:lang w:eastAsia="hu-HU"/>
        </w:rPr>
        <w:t>ség</w:t>
      </w:r>
      <w:r w:rsidR="00972E80" w:rsidRPr="00972E80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:rsidR="003956C1" w:rsidRPr="00972E80" w:rsidRDefault="00751DA7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FC1B7C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201</w:t>
      </w:r>
      <w:r w:rsidR="007277AA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8</w:t>
      </w:r>
      <w:r w:rsidR="007E387B" w:rsidRPr="00FC1B7C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. </w:t>
      </w:r>
      <w:r w:rsidR="006D64C6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február 28</w:t>
      </w:r>
      <w:r w:rsidR="00FC1B7C">
        <w:rPr>
          <w:rFonts w:ascii="Calibri" w:eastAsia="Times New Roman" w:hAnsi="Calibri" w:cs="Calibri"/>
          <w:b/>
          <w:sz w:val="24"/>
          <w:szCs w:val="24"/>
          <w:lang w:eastAsia="hu-HU"/>
        </w:rPr>
        <w:t>-á</w:t>
      </w:r>
      <w:r w:rsidR="002176EE" w:rsidRPr="00FC1B7C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n </w:t>
      </w:r>
      <w:r w:rsidR="006729C3" w:rsidRPr="00FC1B7C">
        <w:rPr>
          <w:rFonts w:ascii="Calibri" w:eastAsia="Times New Roman" w:hAnsi="Calibri" w:cs="Calibri"/>
          <w:b/>
          <w:sz w:val="24"/>
          <w:szCs w:val="24"/>
          <w:lang w:eastAsia="hu-HU"/>
        </w:rPr>
        <w:t>08</w:t>
      </w:r>
      <w:r w:rsidR="003956C1" w:rsidRPr="00FC1B7C">
        <w:rPr>
          <w:rFonts w:ascii="Calibri" w:eastAsia="Times New Roman" w:hAnsi="Calibri" w:cs="Calibri"/>
          <w:b/>
          <w:sz w:val="24"/>
          <w:szCs w:val="24"/>
          <w:vertAlign w:val="superscript"/>
          <w:lang w:eastAsia="hu-HU"/>
        </w:rPr>
        <w:t>00</w:t>
      </w:r>
      <w:r w:rsidR="003956C1" w:rsidRPr="00FC1B7C">
        <w:rPr>
          <w:rFonts w:ascii="Calibri" w:eastAsia="Times New Roman" w:hAnsi="Calibri" w:cs="Calibri"/>
          <w:b/>
          <w:sz w:val="24"/>
          <w:szCs w:val="24"/>
          <w:lang w:eastAsia="hu-HU"/>
        </w:rPr>
        <w:t>-1</w:t>
      </w:r>
      <w:r w:rsidR="006729C3" w:rsidRPr="00FC1B7C">
        <w:rPr>
          <w:rFonts w:ascii="Calibri" w:eastAsia="Times New Roman" w:hAnsi="Calibri" w:cs="Calibri"/>
          <w:b/>
          <w:sz w:val="24"/>
          <w:szCs w:val="24"/>
          <w:lang w:eastAsia="hu-HU"/>
        </w:rPr>
        <w:t>2</w:t>
      </w:r>
      <w:r w:rsidR="003956C1" w:rsidRPr="00FC1B7C">
        <w:rPr>
          <w:rFonts w:ascii="Calibri" w:eastAsia="Times New Roman" w:hAnsi="Calibri" w:cs="Calibri"/>
          <w:b/>
          <w:sz w:val="24"/>
          <w:szCs w:val="24"/>
          <w:vertAlign w:val="superscript"/>
          <w:lang w:eastAsia="hu-HU"/>
        </w:rPr>
        <w:t>00</w:t>
      </w:r>
      <w:r w:rsidR="003956C1" w:rsidRPr="00FC1B7C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óra között</w:t>
      </w:r>
      <w:r w:rsidR="00972E80" w:rsidRPr="00FC1B7C">
        <w:rPr>
          <w:rFonts w:ascii="Calibri" w:eastAsia="Times New Roman" w:hAnsi="Calibri" w:cs="Calibri"/>
          <w:b/>
          <w:sz w:val="24"/>
          <w:szCs w:val="24"/>
          <w:lang w:eastAsia="hu-HU"/>
        </w:rPr>
        <w:t>.</w:t>
      </w:r>
    </w:p>
    <w:p w:rsidR="00620353" w:rsidRPr="00972E80" w:rsidRDefault="00620353" w:rsidP="008D5A66">
      <w:pPr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8D5A66" w:rsidRPr="00972E80" w:rsidRDefault="0008176A" w:rsidP="008D5A66">
      <w:pPr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972E80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Pályázatot </w:t>
      </w:r>
      <w:r w:rsidR="00D322DA" w:rsidRPr="00972E80">
        <w:rPr>
          <w:rFonts w:ascii="Calibri" w:eastAsia="Times New Roman" w:hAnsi="Calibri" w:cs="Calibri"/>
          <w:b/>
          <w:sz w:val="24"/>
          <w:szCs w:val="24"/>
          <w:lang w:eastAsia="hu-HU"/>
        </w:rPr>
        <w:t>z</w:t>
      </w:r>
      <w:r w:rsidRPr="00972E80">
        <w:rPr>
          <w:rFonts w:ascii="Calibri" w:eastAsia="Times New Roman" w:hAnsi="Calibri" w:cs="Calibri"/>
          <w:b/>
          <w:sz w:val="24"/>
          <w:szCs w:val="24"/>
          <w:lang w:eastAsia="hu-HU"/>
        </w:rPr>
        <w:t>árt borítékban</w:t>
      </w:r>
      <w:r w:rsidR="006601B2" w:rsidRPr="00972E80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, a borítékon </w:t>
      </w:r>
      <w:r w:rsidR="00C34CD1" w:rsidRPr="00972E80">
        <w:rPr>
          <w:rFonts w:ascii="Calibri" w:eastAsia="Times New Roman" w:hAnsi="Calibri" w:cs="Calibri"/>
          <w:b/>
          <w:sz w:val="24"/>
          <w:szCs w:val="24"/>
          <w:lang w:eastAsia="hu-HU"/>
        </w:rPr>
        <w:t>az ajánlat tárgyát képező ingatlan megjelölésével</w:t>
      </w:r>
      <w:r w:rsidR="006601B2" w:rsidRPr="00972E80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Pr="00972E80">
        <w:rPr>
          <w:rFonts w:ascii="Calibri" w:eastAsia="Times New Roman" w:hAnsi="Calibri" w:cs="Calibri"/>
          <w:b/>
          <w:sz w:val="24"/>
          <w:szCs w:val="24"/>
          <w:lang w:eastAsia="hu-HU"/>
        </w:rPr>
        <w:t>kell benyújtani</w:t>
      </w:r>
      <w:r w:rsidR="006601B2" w:rsidRPr="00972E80">
        <w:rPr>
          <w:rFonts w:ascii="Calibri" w:eastAsia="Times New Roman" w:hAnsi="Calibri" w:cs="Calibri"/>
          <w:b/>
          <w:sz w:val="24"/>
          <w:szCs w:val="24"/>
          <w:lang w:eastAsia="hu-HU"/>
        </w:rPr>
        <w:t>. A Borítékba</w:t>
      </w:r>
      <w:r w:rsidR="00B564DB" w:rsidRPr="00972E80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a</w:t>
      </w:r>
      <w:r w:rsidR="006601B2" w:rsidRPr="00972E80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kitöltött</w:t>
      </w:r>
      <w:r w:rsidR="00B564DB" w:rsidRPr="00972E80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Pályázati adatlap</w:t>
      </w:r>
      <w:r w:rsidR="006601B2" w:rsidRPr="00972E80">
        <w:rPr>
          <w:rFonts w:ascii="Calibri" w:eastAsia="Times New Roman" w:hAnsi="Calibri" w:cs="Calibri"/>
          <w:b/>
          <w:sz w:val="24"/>
          <w:szCs w:val="24"/>
          <w:lang w:eastAsia="hu-HU"/>
        </w:rPr>
        <w:t>ot, és mellékleteit</w:t>
      </w:r>
      <w:r w:rsidR="00B564DB" w:rsidRPr="00972E80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6601B2" w:rsidRPr="00972E80">
        <w:rPr>
          <w:rFonts w:ascii="Calibri" w:eastAsia="Times New Roman" w:hAnsi="Calibri" w:cs="Calibri"/>
          <w:b/>
          <w:sz w:val="24"/>
          <w:szCs w:val="24"/>
          <w:lang w:eastAsia="hu-HU"/>
        </w:rPr>
        <w:t>2 példányban (egy eredeti és egy másolat) kell elhelyezni.</w:t>
      </w:r>
    </w:p>
    <w:p w:rsidR="008D5A66" w:rsidRPr="00972E80" w:rsidRDefault="008D5A66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972E80">
        <w:rPr>
          <w:rFonts w:ascii="Calibri" w:eastAsia="Times New Roman" w:hAnsi="Calibri" w:cs="Calibri"/>
          <w:b/>
          <w:sz w:val="24"/>
          <w:szCs w:val="24"/>
          <w:lang w:eastAsia="hu-HU"/>
        </w:rPr>
        <w:t>A Pályázati eljárás nyelve a magyar. A pályázóknak kell gondoskodniuk a dokumentumok magyar nyelven történő benyújtásáról, és az eljárás során szükség szerint tolmács részvételének biztosításáról.</w:t>
      </w:r>
    </w:p>
    <w:p w:rsidR="00D322DA" w:rsidRPr="00972E80" w:rsidRDefault="00D322DA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6601B2" w:rsidRPr="00972E80" w:rsidRDefault="006601B2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972E80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Pályázat bontása </w:t>
      </w:r>
      <w:r w:rsidR="00D322DA" w:rsidRPr="00972E80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nyilvános, </w:t>
      </w:r>
      <w:r w:rsidRPr="00972E80">
        <w:rPr>
          <w:rFonts w:ascii="Calibri" w:eastAsia="Times New Roman" w:hAnsi="Calibri" w:cs="Calibri"/>
          <w:b/>
          <w:sz w:val="24"/>
          <w:szCs w:val="24"/>
          <w:lang w:eastAsia="hu-HU"/>
        </w:rPr>
        <w:t>a beadási határidő lejártát követően azonnal megtörténik.</w:t>
      </w:r>
    </w:p>
    <w:p w:rsidR="00D322DA" w:rsidRPr="00972E80" w:rsidRDefault="00D322DA" w:rsidP="003956C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</w:p>
    <w:p w:rsidR="003956C1" w:rsidRPr="00972E80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  <w:r w:rsidRPr="00972E80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A pályázaton való részvétel feltételei:</w:t>
      </w:r>
    </w:p>
    <w:p w:rsidR="003956C1" w:rsidRPr="00972E80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</w:p>
    <w:p w:rsidR="003956C1" w:rsidRPr="00972E80" w:rsidRDefault="003956C1" w:rsidP="00591105">
      <w:pPr>
        <w:pStyle w:val="Listaszerbekezds"/>
        <w:numPr>
          <w:ilvl w:val="0"/>
          <w:numId w:val="14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972E80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a fent megjelölt öss</w:t>
      </w:r>
      <w:r w:rsidR="00EE487B" w:rsidRPr="00972E80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zegű ajánlati biztosíték Kiíró Budapest</w:t>
      </w:r>
      <w:r w:rsidRPr="00972E80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 Ba</w:t>
      </w:r>
      <w:r w:rsidR="00EE487B" w:rsidRPr="00972E80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nknál vezetett 10102093-01671903-07000004</w:t>
      </w:r>
      <w:r w:rsidR="004C7F80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.</w:t>
      </w:r>
      <w:r w:rsidRPr="00972E80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 számú számlájára a pályázat beadási határidejét megelőző napig történő befizetése. </w:t>
      </w:r>
      <w:r w:rsidRPr="00972E80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A befizetésnél megjegyzésként kell feltüntetni a pályázó nevét, valamint a bérlemény címét és megnevezését, melyhez az utalt ajánlati biztosíték kapcsolódik. A befizetett ajánlati biztosíték a pályázat győztese </w:t>
      </w:r>
      <w:r w:rsidRPr="00972E80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lastRenderedPageBreak/>
        <w:t>esetében a bérleti szerződés szerinti óvadékba beszámításra kerül. A BKV</w:t>
      </w:r>
      <w:r w:rsidR="00B64F4B" w:rsidRPr="00972E80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Zrt.</w:t>
      </w:r>
      <w:r w:rsidRPr="00972E80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az ajánlati bi</w:t>
      </w:r>
      <w:r w:rsidR="00454BD8" w:rsidRPr="00972E80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ztosíték után nem fizet kamatot,</w:t>
      </w:r>
    </w:p>
    <w:p w:rsidR="003956C1" w:rsidRPr="00972E80" w:rsidRDefault="003956C1" w:rsidP="003956C1">
      <w:pPr>
        <w:numPr>
          <w:ilvl w:val="0"/>
          <w:numId w:val="8"/>
        </w:num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  <w:r w:rsidRPr="00972E80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Pályázat benyújtása Kiíró </w:t>
      </w:r>
      <w:hyperlink r:id="rId9" w:history="1">
        <w:r w:rsidRPr="00972E80">
          <w:rPr>
            <w:rFonts w:ascii="Calibri" w:eastAsia="Times New Roman" w:hAnsi="Calibri" w:cs="Calibri"/>
            <w:sz w:val="24"/>
            <w:szCs w:val="24"/>
            <w:lang w:eastAsia="hu-HU"/>
          </w:rPr>
          <w:t>www.bkv.hu</w:t>
        </w:r>
      </w:hyperlink>
      <w:r w:rsidRPr="00972E80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internetes honlapján elérhető </w:t>
      </w:r>
      <w:r w:rsidRPr="00972E80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Pályázati </w:t>
      </w:r>
      <w:r w:rsidR="00954DA2" w:rsidRPr="00972E80">
        <w:rPr>
          <w:rFonts w:ascii="Calibri" w:eastAsia="Times New Roman" w:hAnsi="Calibri" w:cs="Calibri"/>
          <w:b/>
          <w:sz w:val="24"/>
          <w:szCs w:val="24"/>
          <w:lang w:eastAsia="hu-HU"/>
        </w:rPr>
        <w:t>L</w:t>
      </w:r>
      <w:r w:rsidRPr="00972E80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ap </w:t>
      </w:r>
      <w:r w:rsidRPr="00972E80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hiánytalan kitöltésével.</w:t>
      </w:r>
    </w:p>
    <w:p w:rsidR="002B78C4" w:rsidRPr="00972E80" w:rsidRDefault="002B78C4" w:rsidP="003956C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</w:p>
    <w:p w:rsidR="003956C1" w:rsidRPr="00972E80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  <w:r w:rsidRPr="00972E80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Nem lehet pályázó:</w:t>
      </w:r>
    </w:p>
    <w:p w:rsidR="00EE3731" w:rsidRPr="00972E80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972E80">
        <w:rPr>
          <w:rFonts w:ascii="Calibri" w:eastAsia="Times New Roman" w:hAnsi="Calibri" w:cs="Calibri"/>
          <w:sz w:val="24"/>
          <w:szCs w:val="24"/>
          <w:lang w:eastAsia="hu-HU"/>
        </w:rPr>
        <w:t xml:space="preserve">aki végelszámolás, felszámolási eljárás, cégbírósági törvényességi felügyeleti- (megszüntetési), csődeljárás vagy végrehajtás alatt áll, </w:t>
      </w:r>
      <w:r w:rsidR="00EE3731" w:rsidRPr="00972E80">
        <w:rPr>
          <w:rFonts w:ascii="Calibri" w:eastAsia="Times New Roman" w:hAnsi="Calibri" w:cs="Calibri"/>
          <w:sz w:val="24"/>
          <w:szCs w:val="24"/>
          <w:lang w:eastAsia="hu-HU"/>
        </w:rPr>
        <w:t>illetve perben áll a Bérbeadóval</w:t>
      </w:r>
      <w:r w:rsidR="00454BD8" w:rsidRPr="00972E80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:rsidR="00EE3731" w:rsidRPr="00972E80" w:rsidRDefault="00EE373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972E80">
        <w:rPr>
          <w:rFonts w:ascii="Calibri" w:eastAsia="Times New Roman" w:hAnsi="Calibri" w:cs="Calibri"/>
          <w:sz w:val="24"/>
          <w:szCs w:val="24"/>
          <w:lang w:eastAsia="hu-HU"/>
        </w:rPr>
        <w:t>aki tulajdonosa, vagy volt tulajdonosa, tisztségviselője olyan gazdasági társaságnak, amelynek kiegyenlítetlen tartozása van vagy maradt fenn a Bérbeadóval szemben,</w:t>
      </w:r>
    </w:p>
    <w:p w:rsidR="00EE3731" w:rsidRPr="00972E80" w:rsidRDefault="00EE373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972E80">
        <w:rPr>
          <w:rFonts w:ascii="Calibri" w:eastAsia="Times New Roman" w:hAnsi="Calibri" w:cs="Calibri"/>
          <w:sz w:val="24"/>
          <w:szCs w:val="24"/>
          <w:lang w:eastAsia="hu-HU"/>
        </w:rPr>
        <w:t xml:space="preserve">aki </w:t>
      </w:r>
      <w:r w:rsidR="00EF54CD" w:rsidRPr="00972E80">
        <w:rPr>
          <w:rFonts w:ascii="Calibri" w:eastAsia="Times New Roman" w:hAnsi="Calibri" w:cs="Calibri"/>
          <w:sz w:val="24"/>
          <w:szCs w:val="24"/>
          <w:lang w:eastAsia="hu-HU"/>
        </w:rPr>
        <w:t>korábban</w:t>
      </w:r>
      <w:r w:rsidRPr="00972E80">
        <w:rPr>
          <w:rFonts w:ascii="Calibri" w:eastAsia="Times New Roman" w:hAnsi="Calibri" w:cs="Calibri"/>
          <w:sz w:val="24"/>
          <w:szCs w:val="24"/>
          <w:lang w:eastAsia="hu-HU"/>
        </w:rPr>
        <w:t xml:space="preserve"> bérlőként üzleti magatartás</w:t>
      </w:r>
      <w:r w:rsidR="00454BD8" w:rsidRPr="00972E80">
        <w:rPr>
          <w:rFonts w:ascii="Calibri" w:eastAsia="Times New Roman" w:hAnsi="Calibri" w:cs="Calibri"/>
          <w:sz w:val="24"/>
          <w:szCs w:val="24"/>
          <w:lang w:eastAsia="hu-HU"/>
        </w:rPr>
        <w:t>ával kárt okozott a Bérbeadónak,</w:t>
      </w:r>
    </w:p>
    <w:p w:rsidR="00EE3731" w:rsidRPr="00972E80" w:rsidRDefault="00EE3731" w:rsidP="00EE373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972E80">
        <w:rPr>
          <w:rFonts w:ascii="Calibri" w:eastAsia="Times New Roman" w:hAnsi="Calibri" w:cs="Calibri"/>
          <w:sz w:val="24"/>
          <w:szCs w:val="24"/>
          <w:lang w:eastAsia="hu-HU"/>
        </w:rPr>
        <w:t>aki Pályázóként (nyertes, vagy 2. 3. helyezett) a szerződés megkötésétől visszalépett a pályázat benyújtási határidejétől számított 2</w:t>
      </w:r>
      <w:r w:rsidR="00454BD8" w:rsidRPr="00972E80">
        <w:rPr>
          <w:rFonts w:ascii="Calibri" w:eastAsia="Times New Roman" w:hAnsi="Calibri" w:cs="Calibri"/>
          <w:sz w:val="24"/>
          <w:szCs w:val="24"/>
          <w:lang w:eastAsia="hu-HU"/>
        </w:rPr>
        <w:t xml:space="preserve"> éven belül,</w:t>
      </w:r>
    </w:p>
    <w:p w:rsidR="00EE3731" w:rsidRPr="00972E80" w:rsidRDefault="00EE3731" w:rsidP="00EE373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972E80">
        <w:rPr>
          <w:rFonts w:ascii="Calibri" w:eastAsia="Times New Roman" w:hAnsi="Calibri" w:cs="Calibri"/>
          <w:sz w:val="24"/>
          <w:szCs w:val="24"/>
          <w:lang w:eastAsia="hu-HU"/>
        </w:rPr>
        <w:t xml:space="preserve">aki korábban már szerződéses kapcsolatban állt a BKV </w:t>
      </w:r>
      <w:proofErr w:type="spellStart"/>
      <w:r w:rsidRPr="00972E80">
        <w:rPr>
          <w:rFonts w:ascii="Calibri" w:eastAsia="Times New Roman" w:hAnsi="Calibri" w:cs="Calibri"/>
          <w:sz w:val="24"/>
          <w:szCs w:val="24"/>
          <w:lang w:eastAsia="hu-HU"/>
        </w:rPr>
        <w:t>Zrt</w:t>
      </w:r>
      <w:r w:rsidR="00B64F4B" w:rsidRPr="00972E80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972E80">
        <w:rPr>
          <w:rFonts w:ascii="Calibri" w:eastAsia="Times New Roman" w:hAnsi="Calibri" w:cs="Calibri"/>
          <w:sz w:val="24"/>
          <w:szCs w:val="24"/>
          <w:lang w:eastAsia="hu-HU"/>
        </w:rPr>
        <w:t>-vel</w:t>
      </w:r>
      <w:proofErr w:type="spellEnd"/>
      <w:r w:rsidRPr="00972E80">
        <w:rPr>
          <w:rFonts w:ascii="Calibri" w:eastAsia="Times New Roman" w:hAnsi="Calibri" w:cs="Calibri"/>
          <w:sz w:val="24"/>
          <w:szCs w:val="24"/>
          <w:lang w:eastAsia="hu-HU"/>
        </w:rPr>
        <w:t xml:space="preserve"> és mely szerződés a cég szerződés</w:t>
      </w:r>
      <w:r w:rsidR="00454BD8" w:rsidRPr="00972E80">
        <w:rPr>
          <w:rFonts w:ascii="Calibri" w:eastAsia="Times New Roman" w:hAnsi="Calibri" w:cs="Calibri"/>
          <w:sz w:val="24"/>
          <w:szCs w:val="24"/>
          <w:lang w:eastAsia="hu-HU"/>
        </w:rPr>
        <w:t>szegése okán felmondásra került,</w:t>
      </w:r>
    </w:p>
    <w:p w:rsidR="003956C1" w:rsidRPr="00972E80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972E80">
        <w:rPr>
          <w:rFonts w:ascii="Calibri" w:eastAsia="Times New Roman" w:hAnsi="Calibri" w:cs="Calibri"/>
          <w:sz w:val="24"/>
          <w:szCs w:val="24"/>
          <w:lang w:eastAsia="hu-HU"/>
        </w:rPr>
        <w:t>akinek a Bérbeadóval szemben fennálló, lejárt kötelezettsége van</w:t>
      </w:r>
      <w:r w:rsidR="00B64F4B" w:rsidRPr="00972E80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972E80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EE3731" w:rsidRPr="00972E80" w:rsidRDefault="00EE3731" w:rsidP="00EE3731">
      <w:pPr>
        <w:spacing w:after="0" w:line="240" w:lineRule="auto"/>
        <w:ind w:left="709" w:right="-110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</w:p>
    <w:p w:rsidR="003956C1" w:rsidRPr="00972E80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972E80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Amennyiben egy pályázó ugyanarra a bérleményre több eltérő árajánlatot tartalmazó érvényes pályázatot nyújt</w:t>
      </w:r>
      <w:r w:rsidR="00B64F4B" w:rsidRPr="00972E80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be, ebben az esetben a BKV Zrt.</w:t>
      </w:r>
      <w:r w:rsidRPr="00972E80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kizárólag a legmagasabb árajánlatot tartalmazó pályázatot tekinti érvényesnek.</w:t>
      </w:r>
    </w:p>
    <w:p w:rsidR="003956C1" w:rsidRPr="00972E80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F55861" w:rsidRPr="00972E80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972E80">
        <w:rPr>
          <w:rFonts w:ascii="Calibri" w:eastAsia="Times New Roman" w:hAnsi="Calibri" w:cs="Calibri"/>
          <w:b/>
          <w:sz w:val="24"/>
          <w:szCs w:val="24"/>
          <w:lang w:eastAsia="hu-HU"/>
        </w:rPr>
        <w:t>A pályázati eljárással, a jelentkezéssel és az ingatlan megtekintési lehetőségével kapcsolatban t</w:t>
      </w:r>
      <w:r w:rsidR="00EE487B" w:rsidRPr="00972E80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ovábbi információval szolgál: Ingatlanhasznosítási </w:t>
      </w:r>
      <w:r w:rsidR="005E0F3C">
        <w:rPr>
          <w:rFonts w:ascii="Calibri" w:eastAsia="Times New Roman" w:hAnsi="Calibri" w:cs="Calibri"/>
          <w:b/>
          <w:sz w:val="24"/>
          <w:szCs w:val="24"/>
          <w:lang w:eastAsia="hu-HU"/>
        </w:rPr>
        <w:t>O</w:t>
      </w:r>
      <w:r w:rsidR="00C607CB">
        <w:rPr>
          <w:rFonts w:ascii="Calibri" w:eastAsia="Times New Roman" w:hAnsi="Calibri" w:cs="Calibri"/>
          <w:b/>
          <w:sz w:val="24"/>
          <w:szCs w:val="24"/>
          <w:lang w:eastAsia="hu-HU"/>
        </w:rPr>
        <w:t>sztály</w:t>
      </w:r>
      <w:r w:rsidR="00EE487B" w:rsidRPr="00972E80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munkatársai (tel</w:t>
      </w:r>
      <w:proofErr w:type="gramStart"/>
      <w:r w:rsidR="00EE487B" w:rsidRPr="00972E80">
        <w:rPr>
          <w:rFonts w:ascii="Calibri" w:eastAsia="Times New Roman" w:hAnsi="Calibri" w:cs="Calibri"/>
          <w:b/>
          <w:sz w:val="24"/>
          <w:szCs w:val="24"/>
          <w:lang w:eastAsia="hu-HU"/>
        </w:rPr>
        <w:t>.:</w:t>
      </w:r>
      <w:proofErr w:type="gramEnd"/>
      <w:r w:rsidR="00EE487B" w:rsidRPr="00972E80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461-6500/11462</w:t>
      </w:r>
      <w:r w:rsidR="004C7F80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és</w:t>
      </w:r>
      <w:r w:rsidR="00454BD8" w:rsidRPr="00972E80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11069</w:t>
      </w:r>
      <w:r w:rsidR="004C7F80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mellék</w:t>
      </w:r>
      <w:r w:rsidRPr="00972E80">
        <w:rPr>
          <w:rFonts w:ascii="Calibri" w:eastAsia="Times New Roman" w:hAnsi="Calibri" w:cs="Calibri"/>
          <w:b/>
          <w:sz w:val="24"/>
          <w:szCs w:val="24"/>
          <w:lang w:eastAsia="hu-HU"/>
        </w:rPr>
        <w:t>) munkanapokon 9-15 óra között.</w:t>
      </w:r>
    </w:p>
    <w:p w:rsidR="00F55861" w:rsidRPr="00972E80" w:rsidRDefault="00F5586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F55861" w:rsidRPr="00972E80" w:rsidRDefault="00F55861" w:rsidP="00F5586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972E80">
        <w:rPr>
          <w:rFonts w:ascii="Calibri" w:eastAsia="Times New Roman" w:hAnsi="Calibri" w:cs="Calibri"/>
          <w:b/>
          <w:sz w:val="24"/>
          <w:szCs w:val="24"/>
          <w:lang w:eastAsia="hu-HU"/>
        </w:rPr>
        <w:t>Az ingatlan megtekintésére igény esetén előzetes telefonos megbeszélés alapján, a Kiíró kizárólag az alábbi időpontban biztosít lehetőséget:</w:t>
      </w:r>
    </w:p>
    <w:p w:rsidR="00972E80" w:rsidRPr="00972E80" w:rsidRDefault="00510825" w:rsidP="00972E80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5E0F3C">
        <w:rPr>
          <w:rFonts w:ascii="Calibri" w:eastAsia="Times New Roman" w:hAnsi="Calibri" w:cs="Calibri"/>
          <w:b/>
          <w:sz w:val="24"/>
          <w:szCs w:val="24"/>
          <w:lang w:eastAsia="hu-HU"/>
        </w:rPr>
        <w:t>201</w:t>
      </w:r>
      <w:r w:rsidR="007277AA">
        <w:rPr>
          <w:rFonts w:ascii="Calibri" w:eastAsia="Times New Roman" w:hAnsi="Calibri" w:cs="Calibri"/>
          <w:b/>
          <w:sz w:val="24"/>
          <w:szCs w:val="24"/>
          <w:lang w:eastAsia="hu-HU"/>
        </w:rPr>
        <w:t>8</w:t>
      </w:r>
      <w:r w:rsidR="00972E80" w:rsidRPr="005E0F3C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. </w:t>
      </w:r>
      <w:r w:rsidR="006D64C6">
        <w:rPr>
          <w:rFonts w:ascii="Calibri" w:eastAsia="Times New Roman" w:hAnsi="Calibri" w:cs="Calibri"/>
          <w:b/>
          <w:sz w:val="24"/>
          <w:szCs w:val="24"/>
          <w:lang w:eastAsia="hu-HU"/>
        </w:rPr>
        <w:t>február 08.</w:t>
      </w:r>
      <w:r w:rsidR="005A1923" w:rsidRPr="005E0F3C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5E0F3C">
        <w:rPr>
          <w:rFonts w:ascii="Calibri" w:eastAsia="Times New Roman" w:hAnsi="Calibri" w:cs="Calibri"/>
          <w:b/>
          <w:sz w:val="24"/>
          <w:szCs w:val="24"/>
          <w:lang w:eastAsia="hu-HU"/>
        </w:rPr>
        <w:t>14.00-15.0</w:t>
      </w:r>
      <w:r w:rsidRPr="005E0F3C">
        <w:rPr>
          <w:rFonts w:ascii="Calibri" w:eastAsia="Times New Roman" w:hAnsi="Calibri" w:cs="Calibri"/>
          <w:b/>
          <w:sz w:val="24"/>
          <w:szCs w:val="24"/>
          <w:lang w:eastAsia="hu-HU"/>
        </w:rPr>
        <w:t>0</w:t>
      </w:r>
      <w:r w:rsidR="002176EE" w:rsidRPr="005E0F3C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972E80" w:rsidRPr="005E0F3C">
        <w:rPr>
          <w:rFonts w:ascii="Calibri" w:eastAsia="Times New Roman" w:hAnsi="Calibri" w:cs="Calibri"/>
          <w:b/>
          <w:sz w:val="24"/>
          <w:szCs w:val="24"/>
          <w:lang w:eastAsia="hu-HU"/>
        </w:rPr>
        <w:t>óra között.</w:t>
      </w:r>
      <w:r w:rsidR="00972E80" w:rsidRPr="00972E80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</w:p>
    <w:p w:rsidR="003956C1" w:rsidRPr="00972E80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2B1549" w:rsidRPr="00972E80" w:rsidRDefault="002B1549" w:rsidP="002B1549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972E80">
        <w:rPr>
          <w:rFonts w:ascii="Calibri" w:eastAsia="Times New Roman" w:hAnsi="Calibri" w:cs="Calibri"/>
          <w:b/>
          <w:sz w:val="24"/>
          <w:szCs w:val="24"/>
          <w:lang w:eastAsia="hu-HU"/>
        </w:rPr>
        <w:t>A pályázat értékelési szempontjai:</w:t>
      </w:r>
    </w:p>
    <w:p w:rsidR="002B1549" w:rsidRPr="00972E80" w:rsidRDefault="002B1549" w:rsidP="001470B5">
      <w:pPr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972E80">
        <w:rPr>
          <w:rFonts w:ascii="Calibri" w:eastAsia="Times New Roman" w:hAnsi="Calibri" w:cs="Calibri"/>
          <w:sz w:val="24"/>
          <w:szCs w:val="24"/>
          <w:lang w:eastAsia="hu-HU"/>
        </w:rPr>
        <w:t>a megajánlott bérleti díj nagysága, ma</w:t>
      </w:r>
      <w:r w:rsidR="001470B5" w:rsidRPr="00972E80">
        <w:rPr>
          <w:rFonts w:ascii="Calibri" w:eastAsia="Times New Roman" w:hAnsi="Calibri" w:cs="Calibri"/>
          <w:sz w:val="24"/>
          <w:szCs w:val="24"/>
          <w:lang w:eastAsia="hu-HU"/>
        </w:rPr>
        <w:t>ximum 100 pont (90</w:t>
      </w:r>
      <w:r w:rsidRPr="00972E80">
        <w:rPr>
          <w:rFonts w:ascii="Calibri" w:eastAsia="Times New Roman" w:hAnsi="Calibri" w:cs="Calibri"/>
          <w:sz w:val="24"/>
          <w:szCs w:val="24"/>
          <w:lang w:eastAsia="hu-HU"/>
        </w:rPr>
        <w:t>% súllyal);</w:t>
      </w:r>
    </w:p>
    <w:p w:rsidR="002B1549" w:rsidRPr="00972E80" w:rsidRDefault="002B1549" w:rsidP="002B1549">
      <w:pPr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972E80">
        <w:rPr>
          <w:rFonts w:ascii="Calibri" w:eastAsia="Times New Roman" w:hAnsi="Calibri" w:cs="Calibri"/>
          <w:sz w:val="24"/>
          <w:szCs w:val="24"/>
          <w:lang w:eastAsia="hu-HU"/>
        </w:rPr>
        <w:t>arculati ele</w:t>
      </w:r>
      <w:r w:rsidR="001470B5" w:rsidRPr="00972E80">
        <w:rPr>
          <w:rFonts w:ascii="Calibri" w:eastAsia="Times New Roman" w:hAnsi="Calibri" w:cs="Calibri"/>
          <w:sz w:val="24"/>
          <w:szCs w:val="24"/>
          <w:lang w:eastAsia="hu-HU"/>
        </w:rPr>
        <w:t>mek, dizájn, maximum 100 pont (10</w:t>
      </w:r>
      <w:r w:rsidRPr="00972E80">
        <w:rPr>
          <w:rFonts w:ascii="Calibri" w:eastAsia="Times New Roman" w:hAnsi="Calibri" w:cs="Calibri"/>
          <w:sz w:val="24"/>
          <w:szCs w:val="24"/>
          <w:lang w:eastAsia="hu-HU"/>
        </w:rPr>
        <w:t>% súllyal).</w:t>
      </w:r>
    </w:p>
    <w:p w:rsidR="002B1549" w:rsidRPr="00972E80" w:rsidRDefault="002B1549" w:rsidP="002B1549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2B1549" w:rsidRPr="00972E80" w:rsidRDefault="002B1549" w:rsidP="002B1549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972E80">
        <w:rPr>
          <w:rFonts w:ascii="Calibri" w:eastAsia="Times New Roman" w:hAnsi="Calibri" w:cs="Calibri"/>
          <w:sz w:val="24"/>
          <w:szCs w:val="24"/>
          <w:lang w:eastAsia="hu-HU"/>
        </w:rPr>
        <w:t>Az értékelésnél az egyes szempontok esetében legmagasabb ajánlat kapja a maximális pontot, míg a sorrendben utána következőek lineárisan arányosan kevesebbet.</w:t>
      </w:r>
    </w:p>
    <w:p w:rsidR="002B1549" w:rsidRPr="00972E80" w:rsidRDefault="002B1549" w:rsidP="002B1549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972E80">
        <w:rPr>
          <w:rFonts w:ascii="Calibri" w:eastAsia="Times New Roman" w:hAnsi="Calibri" w:cs="Calibri"/>
          <w:sz w:val="24"/>
          <w:szCs w:val="24"/>
          <w:lang w:eastAsia="hu-HU"/>
        </w:rPr>
        <w:t>A legmagasabbra értékelt ajánlat: az egyes szempontokra adott pontok és az adott értékelési szempont súlyarányának szorzataként számított összes pontszám alapján elért legmagasabb pontszámot elért pályázó ajánlata.</w:t>
      </w:r>
    </w:p>
    <w:p w:rsidR="003956C1" w:rsidRPr="00972E80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972E80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972E80">
        <w:rPr>
          <w:rFonts w:ascii="Calibri" w:eastAsia="Times New Roman" w:hAnsi="Calibri" w:cs="Calibri"/>
          <w:b/>
          <w:sz w:val="24"/>
          <w:szCs w:val="24"/>
          <w:lang w:eastAsia="hu-HU"/>
        </w:rPr>
        <w:t>Második fordulóra</w:t>
      </w:r>
      <w:r w:rsidRPr="00972E80">
        <w:rPr>
          <w:rFonts w:ascii="Calibri" w:eastAsia="Times New Roman" w:hAnsi="Calibri" w:cs="Calibri"/>
          <w:sz w:val="24"/>
          <w:szCs w:val="24"/>
          <w:lang w:eastAsia="hu-HU"/>
        </w:rPr>
        <w:t xml:space="preserve"> (licitálásra) kerül sor, ha a legmagasabbra értékelt és az azt követő érvényes </w:t>
      </w:r>
      <w:proofErr w:type="gramStart"/>
      <w:r w:rsidRPr="00972E80">
        <w:rPr>
          <w:rFonts w:ascii="Calibri" w:eastAsia="Times New Roman" w:hAnsi="Calibri" w:cs="Calibri"/>
          <w:sz w:val="24"/>
          <w:szCs w:val="24"/>
          <w:lang w:eastAsia="hu-HU"/>
        </w:rPr>
        <w:t>ajánlat(</w:t>
      </w:r>
      <w:proofErr w:type="gramEnd"/>
      <w:r w:rsidRPr="00972E80">
        <w:rPr>
          <w:rFonts w:ascii="Calibri" w:eastAsia="Times New Roman" w:hAnsi="Calibri" w:cs="Calibri"/>
          <w:sz w:val="24"/>
          <w:szCs w:val="24"/>
          <w:lang w:eastAsia="hu-HU"/>
        </w:rPr>
        <w:t>ok) közötti különbség nem haladja meg a 10%-ot. A második fordulóra Kiíró a pályázó által megadott e-mail címre küldött meghívóval hívja fel az érintett pályázókat.</w:t>
      </w:r>
    </w:p>
    <w:p w:rsidR="003956C1" w:rsidRPr="00972E80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972E80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972E80">
        <w:rPr>
          <w:rFonts w:ascii="Calibri" w:eastAsia="Times New Roman" w:hAnsi="Calibri" w:cs="Calibri"/>
          <w:sz w:val="24"/>
          <w:szCs w:val="24"/>
          <w:lang w:eastAsia="hu-HU"/>
        </w:rPr>
        <w:t xml:space="preserve">Az ingatlant terhelő egyéb költségek mindenkori aktuális összege, amely </w:t>
      </w:r>
      <w:r w:rsidR="00D322DA" w:rsidRPr="00972E80">
        <w:rPr>
          <w:rFonts w:ascii="Calibri" w:eastAsia="Times New Roman" w:hAnsi="Calibri" w:cs="Calibri"/>
          <w:sz w:val="24"/>
          <w:szCs w:val="24"/>
          <w:lang w:eastAsia="hu-HU"/>
        </w:rPr>
        <w:t>lehet</w:t>
      </w:r>
      <w:r w:rsidRPr="00972E80">
        <w:rPr>
          <w:rFonts w:ascii="Calibri" w:eastAsia="Times New Roman" w:hAnsi="Calibri" w:cs="Calibri"/>
          <w:sz w:val="24"/>
          <w:szCs w:val="24"/>
          <w:lang w:eastAsia="hu-HU"/>
        </w:rPr>
        <w:t>:</w:t>
      </w:r>
    </w:p>
    <w:p w:rsidR="003956C1" w:rsidRPr="00972E80" w:rsidRDefault="002B1549" w:rsidP="002B1549">
      <w:pPr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i/>
          <w:sz w:val="24"/>
          <w:szCs w:val="24"/>
          <w:lang w:eastAsia="hu-HU"/>
        </w:rPr>
      </w:pPr>
      <w:r w:rsidRPr="00972E80">
        <w:rPr>
          <w:rFonts w:ascii="Calibri" w:eastAsia="Times New Roman" w:hAnsi="Calibri" w:cs="Calibri"/>
          <w:i/>
          <w:sz w:val="24"/>
          <w:szCs w:val="24"/>
          <w:lang w:eastAsia="hu-HU"/>
        </w:rPr>
        <w:t>helyi adó,</w:t>
      </w:r>
      <w:r w:rsidR="003956C1" w:rsidRPr="00972E80">
        <w:rPr>
          <w:rFonts w:ascii="Calibri" w:eastAsia="Times New Roman" w:hAnsi="Calibri" w:cs="Calibri"/>
          <w:i/>
          <w:sz w:val="24"/>
          <w:szCs w:val="24"/>
          <w:lang w:eastAsia="hu-HU"/>
        </w:rPr>
        <w:t xml:space="preserve"> </w:t>
      </w:r>
    </w:p>
    <w:p w:rsidR="003956C1" w:rsidRPr="00972E80" w:rsidRDefault="003956C1" w:rsidP="003956C1">
      <w:pPr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i/>
          <w:sz w:val="24"/>
          <w:szCs w:val="24"/>
          <w:lang w:eastAsia="hu-HU"/>
        </w:rPr>
      </w:pPr>
      <w:r w:rsidRPr="00972E80">
        <w:rPr>
          <w:rFonts w:ascii="Calibri" w:eastAsia="Times New Roman" w:hAnsi="Calibri" w:cs="Calibri"/>
          <w:i/>
          <w:sz w:val="24"/>
          <w:szCs w:val="24"/>
          <w:lang w:eastAsia="hu-HU"/>
        </w:rPr>
        <w:t>stb</w:t>
      </w:r>
      <w:r w:rsidR="002B1549" w:rsidRPr="00972E80">
        <w:rPr>
          <w:rFonts w:ascii="Calibri" w:eastAsia="Times New Roman" w:hAnsi="Calibri" w:cs="Calibri"/>
          <w:i/>
          <w:sz w:val="24"/>
          <w:szCs w:val="24"/>
          <w:lang w:eastAsia="hu-HU"/>
        </w:rPr>
        <w:t>.</w:t>
      </w:r>
      <w:r w:rsidRPr="00972E80">
        <w:rPr>
          <w:rFonts w:ascii="Calibri" w:eastAsia="Times New Roman" w:hAnsi="Calibri" w:cs="Calibri"/>
          <w:i/>
          <w:sz w:val="24"/>
          <w:szCs w:val="24"/>
          <w:lang w:eastAsia="hu-HU"/>
        </w:rPr>
        <w:t xml:space="preserve">  </w:t>
      </w:r>
    </w:p>
    <w:p w:rsidR="003956C1" w:rsidRPr="00972E80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proofErr w:type="gramStart"/>
      <w:r w:rsidRPr="00972E80">
        <w:rPr>
          <w:rFonts w:ascii="Calibri" w:eastAsia="Times New Roman" w:hAnsi="Calibri" w:cs="Calibri"/>
          <w:sz w:val="24"/>
          <w:szCs w:val="24"/>
          <w:lang w:eastAsia="hu-HU"/>
        </w:rPr>
        <w:t>összege</w:t>
      </w:r>
      <w:proofErr w:type="gramEnd"/>
      <w:r w:rsidRPr="00972E80">
        <w:rPr>
          <w:rFonts w:ascii="Calibri" w:eastAsia="Times New Roman" w:hAnsi="Calibri" w:cs="Calibri"/>
          <w:sz w:val="24"/>
          <w:szCs w:val="24"/>
          <w:lang w:eastAsia="hu-HU"/>
        </w:rPr>
        <w:t xml:space="preserve"> a megajánlott bérleti díjon felül a bérlőt terheli.</w:t>
      </w:r>
    </w:p>
    <w:p w:rsidR="003956C1" w:rsidRPr="00972E80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972E80">
        <w:rPr>
          <w:rFonts w:ascii="Calibri" w:eastAsia="Times New Roman" w:hAnsi="Calibri" w:cs="Calibri"/>
          <w:sz w:val="24"/>
          <w:szCs w:val="24"/>
          <w:lang w:eastAsia="hu-HU"/>
        </w:rPr>
        <w:t>Ugyancsak a Bérlőt terhelik a BKV</w:t>
      </w:r>
      <w:r w:rsidR="00B64F4B" w:rsidRPr="00972E80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proofErr w:type="spellStart"/>
      <w:r w:rsidR="00B64F4B" w:rsidRPr="00972E80">
        <w:rPr>
          <w:rFonts w:ascii="Calibri" w:eastAsia="Times New Roman" w:hAnsi="Calibri" w:cs="Calibri"/>
          <w:sz w:val="24"/>
          <w:szCs w:val="24"/>
          <w:lang w:eastAsia="hu-HU"/>
        </w:rPr>
        <w:t>Zrt.-ve</w:t>
      </w:r>
      <w:r w:rsidRPr="00972E80">
        <w:rPr>
          <w:rFonts w:ascii="Calibri" w:eastAsia="Times New Roman" w:hAnsi="Calibri" w:cs="Calibri"/>
          <w:sz w:val="24"/>
          <w:szCs w:val="24"/>
          <w:lang w:eastAsia="hu-HU"/>
        </w:rPr>
        <w:t>l</w:t>
      </w:r>
      <w:proofErr w:type="spellEnd"/>
      <w:r w:rsidRPr="00972E80">
        <w:rPr>
          <w:rFonts w:ascii="Calibri" w:eastAsia="Times New Roman" w:hAnsi="Calibri" w:cs="Calibri"/>
          <w:sz w:val="24"/>
          <w:szCs w:val="24"/>
          <w:lang w:eastAsia="hu-HU"/>
        </w:rPr>
        <w:t xml:space="preserve"> vagy a közszolgáltatókkal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 megkötendő külön szerződés alapján közmű-szolgáltatási díjak is.</w:t>
      </w: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i/>
          <w:sz w:val="24"/>
          <w:szCs w:val="24"/>
          <w:lang w:eastAsia="hu-HU"/>
        </w:rPr>
      </w:pP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Pályázónak ajánlatához a bérleményre vonatkozó </w:t>
      </w:r>
      <w:r w:rsidR="002B78C4" w:rsidRPr="00BB12C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színezett </w:t>
      </w:r>
      <w:r w:rsidRPr="00BB12C6">
        <w:rPr>
          <w:rFonts w:ascii="Calibri" w:eastAsia="Times New Roman" w:hAnsi="Calibri" w:cs="Calibri"/>
          <w:b/>
          <w:sz w:val="24"/>
          <w:szCs w:val="24"/>
          <w:lang w:eastAsia="hu-HU"/>
        </w:rPr>
        <w:t>látványtervet</w:t>
      </w:r>
      <w:r w:rsidR="002B78C4" w:rsidRPr="00BB12C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vagy homlokzati tervet</w:t>
      </w:r>
      <w:r w:rsidRPr="00BB12C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kell mellékelnie.</w:t>
      </w: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5A1923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5A1923">
        <w:rPr>
          <w:rFonts w:ascii="Calibri" w:eastAsia="Times New Roman" w:hAnsi="Calibri" w:cs="Calibri"/>
          <w:b/>
          <w:sz w:val="24"/>
          <w:szCs w:val="24"/>
          <w:lang w:eastAsia="hu-HU"/>
        </w:rPr>
        <w:t>A bérl</w:t>
      </w:r>
      <w:r w:rsidR="002B1549" w:rsidRPr="005A1923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eményben </w:t>
      </w:r>
      <w:r w:rsidRPr="005A1923">
        <w:rPr>
          <w:rFonts w:ascii="Calibri" w:eastAsia="Times New Roman" w:hAnsi="Calibri" w:cs="Calibri"/>
          <w:b/>
          <w:sz w:val="24"/>
          <w:szCs w:val="24"/>
          <w:lang w:eastAsia="hu-HU"/>
        </w:rPr>
        <w:t>szeszesitalt forgalmazni nem lehet!</w:t>
      </w:r>
    </w:p>
    <w:p w:rsidR="00CF6A62" w:rsidRPr="00BB12C6" w:rsidRDefault="00CF6A62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C428F4" w:rsidRPr="00BB12C6" w:rsidRDefault="00CF6A62" w:rsidP="00CF6A62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b/>
          <w:sz w:val="24"/>
          <w:szCs w:val="24"/>
          <w:lang w:eastAsia="hu-HU"/>
        </w:rPr>
        <w:t>A tevékenységi kör megválasztásánál kötelező figyelembe venni az „Utasítás a metró és MFAV utasforgalmi területeinek aktív részvételű kereskedelmi célú igénybevételére” tárgyú utasítás 53./ pontját, amely utasítás a honlapon megtekinthető. Az utasítás további tevékenységi köröket zár ki (pl. zöldség-gyümölcs, virág, fagylalt árusítása, szerencsejáték, közvetlen fogyasztásra alkalmas élelmiszer - ital forgalmazása, vendéglátás, stb.), mely tevékenységek nem folytathatók a metróállomás területén.</w:t>
      </w:r>
    </w:p>
    <w:p w:rsidR="00C428F4" w:rsidRPr="00BB12C6" w:rsidRDefault="00C428F4" w:rsidP="00CF6A62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056C0E" w:rsidRPr="00F931C9" w:rsidRDefault="00056C0E" w:rsidP="00056C0E">
      <w:pPr>
        <w:spacing w:after="0" w:line="240" w:lineRule="auto"/>
        <w:jc w:val="both"/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</w:pPr>
      <w:r w:rsidRPr="00F931C9"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  <w:t>FONTOS:</w:t>
      </w:r>
    </w:p>
    <w:p w:rsidR="00056C0E" w:rsidRPr="00F931C9" w:rsidRDefault="00056C0E" w:rsidP="00056C0E">
      <w:pPr>
        <w:spacing w:after="0" w:line="240" w:lineRule="auto"/>
        <w:jc w:val="both"/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</w:pPr>
      <w:r w:rsidRPr="00F931C9"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  <w:t xml:space="preserve">Felhívjuk figyelmüket, hogy az M3 metróvonal felújítási munkálatai során a helyiség elhelyezkedése, alapterülete megváltozhat, a helyiségben a felújítással kapcsolatosan időszakos, vagy eseti ideiglenes munkavégzésre kerülhet sor, illetve a helyiség akár megszüntetésre is kerülhet. </w:t>
      </w:r>
    </w:p>
    <w:p w:rsidR="00056C0E" w:rsidRPr="00F931C9" w:rsidRDefault="00056C0E" w:rsidP="00056C0E">
      <w:pPr>
        <w:spacing w:after="0" w:line="240" w:lineRule="auto"/>
        <w:jc w:val="both"/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</w:pPr>
      <w:r w:rsidRPr="00F931C9"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  <w:t xml:space="preserve">A metró-felújítás jelen Pályázati felhívás megjelenésének időpontjában zajló ütemének időtartama alatt, az Újpest központtól a Lehel tér állomásig terjedő vonalszakasz folyamatosan, a teljes vonal hétvégenként, továbbá munkanapokon 20.30 órától lezárásra kerül! </w:t>
      </w:r>
    </w:p>
    <w:p w:rsidR="00056C0E" w:rsidRPr="00F931C9" w:rsidRDefault="00056C0E" w:rsidP="00056C0E">
      <w:pPr>
        <w:spacing w:after="0" w:line="240" w:lineRule="auto"/>
        <w:jc w:val="both"/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</w:pPr>
      <w:r w:rsidRPr="00F931C9"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  <w:t>Felhívjuk szíves figyelmüket továbbá, hogy a munkálatok a vonal egyéb szakaszain is érinthetik a bérleményeket!</w:t>
      </w:r>
    </w:p>
    <w:p w:rsidR="00056C0E" w:rsidRPr="00F931C9" w:rsidRDefault="00056C0E" w:rsidP="00056C0E">
      <w:pPr>
        <w:spacing w:after="0" w:line="240" w:lineRule="auto"/>
        <w:jc w:val="both"/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</w:pPr>
      <w:r w:rsidRPr="00F931C9"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  <w:t xml:space="preserve">A fentieket, valamint a pályázatok elbírálását és a döntéshozatal várható időigényét is figyelembe véve a bérlési időtartam néhány hónapra is rövidülhet. </w:t>
      </w:r>
    </w:p>
    <w:p w:rsidR="00056C0E" w:rsidRDefault="00056C0E" w:rsidP="00056C0E">
      <w:pPr>
        <w:spacing w:after="0" w:line="240" w:lineRule="auto"/>
        <w:jc w:val="both"/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</w:pPr>
      <w:r w:rsidRPr="00F931C9"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  <w:t>Kérjük, ennek megfontolásával nyújtsanak be pályázatot.</w:t>
      </w:r>
    </w:p>
    <w:p w:rsidR="001E1E49" w:rsidRDefault="001E1E49" w:rsidP="001E1E49">
      <w:pPr>
        <w:spacing w:after="0" w:line="240" w:lineRule="auto"/>
        <w:jc w:val="both"/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</w:pP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A benyújtott pályázatot Kiíró érvénytelennek nyilvánítja, ha nem felel meg a Pályázati Felhívásban foglaltaknak. Kiíró hiánypótlásra kizárólag a Kiíró által kiküldött hiánypótlási felhívással biztosít lehetőséget. Aki a hiánypótlási felhívásban megjelölt hiányokat nem pótolja, vagy a hiánypótlási felhívásban megjelölt határidőn túl pótolja, annak a pályázatát érvénytelenné nyilvánítja Kiíró. </w:t>
      </w:r>
    </w:p>
    <w:p w:rsidR="008D5A66" w:rsidRPr="00BB12C6" w:rsidRDefault="008D5A66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Nem pótolhatók az alábbi hiányosságok, azaz a benyújtott pályázat azonnali érvénytelenségét okozzák:</w:t>
      </w:r>
    </w:p>
    <w:p w:rsidR="002B78C4" w:rsidRPr="00BB12C6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nem jelöl meg egyértelmű díjajánlatot, vagy azt egy másik pályázóéhoz köti;</w:t>
      </w:r>
    </w:p>
    <w:p w:rsidR="002B78C4" w:rsidRPr="00BB12C6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nem fizette be a megjelölt határidőig a teljes ajánlati biztosítékot, vagy nem a megjelölt számlaszámra fizette be;</w:t>
      </w:r>
    </w:p>
    <w:p w:rsidR="002B78C4" w:rsidRPr="00BB12C6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nem a cég képviseletére feljogosított (vagy cégjegyzésre jogosult, avagy ilyen személytől származó meghatalmazással rendelkező) személy írta alá az ajánlatot;</w:t>
      </w:r>
    </w:p>
    <w:p w:rsidR="00EE3731" w:rsidRPr="00BB12C6" w:rsidRDefault="00EE3731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b/>
          <w:sz w:val="24"/>
          <w:szCs w:val="24"/>
          <w:lang w:eastAsia="hu-HU"/>
        </w:rPr>
        <w:t>ha a pályázat benyújtója a jelen kiírásban meghatározottak szerint nem lehet pályázó</w:t>
      </w:r>
      <w:r w:rsidR="007D27C3" w:rsidRPr="00BB12C6">
        <w:rPr>
          <w:rFonts w:ascii="Calibri" w:eastAsia="Times New Roman" w:hAnsi="Calibri" w:cs="Calibri"/>
          <w:b/>
          <w:sz w:val="24"/>
          <w:szCs w:val="24"/>
          <w:lang w:eastAsia="hu-HU"/>
        </w:rPr>
        <w:t>.</w:t>
      </w:r>
    </w:p>
    <w:p w:rsidR="0020096A" w:rsidRPr="00BB12C6" w:rsidRDefault="0020096A" w:rsidP="0020096A">
      <w:pPr>
        <w:spacing w:after="0" w:line="240" w:lineRule="auto"/>
        <w:ind w:left="709" w:right="-110"/>
        <w:jc w:val="both"/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</w:pPr>
    </w:p>
    <w:p w:rsidR="003956C1" w:rsidRPr="00BB12C6" w:rsidRDefault="003956C1" w:rsidP="003956C1">
      <w:pPr>
        <w:spacing w:after="0" w:line="240" w:lineRule="auto"/>
        <w:ind w:right="-110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A pályázatban nyilatkozni köteles a pályázó, hogy </w:t>
      </w:r>
    </w:p>
    <w:p w:rsidR="00997682" w:rsidRPr="00BB12C6" w:rsidRDefault="00B64F4B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a www.bkv.</w:t>
      </w:r>
      <w:r w:rsidR="003956C1"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hu honlapon megtalálható </w:t>
      </w:r>
      <w:r w:rsidR="00997682"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bérleti </w:t>
      </w:r>
      <w:r w:rsidR="003956C1" w:rsidRPr="00BB12C6">
        <w:rPr>
          <w:rFonts w:ascii="Calibri" w:eastAsia="Times New Roman" w:hAnsi="Calibri" w:cs="Calibri"/>
          <w:sz w:val="24"/>
          <w:szCs w:val="24"/>
          <w:lang w:eastAsia="hu-HU"/>
        </w:rPr>
        <w:t>szerződést</w:t>
      </w:r>
      <w:r w:rsidR="00954DA2"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 megismerte és</w:t>
      </w:r>
      <w:r w:rsidR="003956C1"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 elfogadja</w:t>
      </w:r>
      <w:r w:rsidR="007D27C3" w:rsidRPr="00BB12C6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:rsidR="003956C1" w:rsidRPr="00BB12C6" w:rsidRDefault="00997682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lastRenderedPageBreak/>
        <w:t>a</w:t>
      </w:r>
      <w:r w:rsidR="00B64F4B"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 www.bkv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.hu honlapon megtalálható Ingatlanhasznosítási Szabályzatot, és a</w:t>
      </w:r>
      <w:r w:rsidR="003956C1"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 bérlemények használatára vonatkozó utasításokat megismerte</w:t>
      </w:r>
      <w:r w:rsidR="007D27C3" w:rsidRPr="00BB12C6">
        <w:rPr>
          <w:rFonts w:ascii="Calibri" w:eastAsia="Times New Roman" w:hAnsi="Calibri" w:cs="Calibri"/>
          <w:sz w:val="24"/>
          <w:szCs w:val="24"/>
          <w:lang w:eastAsia="hu-HU"/>
        </w:rPr>
        <w:t>,</w:t>
      </w:r>
      <w:r w:rsidR="003956C1"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3956C1" w:rsidRPr="00BB12C6" w:rsidRDefault="003956C1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proofErr w:type="gramStart"/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nem áll végelszámolás, felszámolási eljárás, cégbírósági törvényességi felügyeleti- (megszüntetési), csődeljárás vagy végrehajtás alatt, továbbá nincs a BKV </w:t>
      </w:r>
      <w:proofErr w:type="spellStart"/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Zrt</w:t>
      </w:r>
      <w:r w:rsidR="00B64F4B" w:rsidRPr="00BB12C6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-vel</w:t>
      </w:r>
      <w:proofErr w:type="spellEnd"/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 szemben fennálló,</w:t>
      </w:r>
      <w:r w:rsidR="00C01EE0"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lejárt kötelezettsége illetve nem áll perben a BKV </w:t>
      </w:r>
      <w:proofErr w:type="spellStart"/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Zrt</w:t>
      </w:r>
      <w:r w:rsidR="00B64F4B" w:rsidRPr="00BB12C6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-vel</w:t>
      </w:r>
      <w:proofErr w:type="spellEnd"/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 illetve nem, vagy nem volt tulajdonosa, tisztségviselője olyan gazdasági társaságnak, amelynek kiegyenlítetlen tartozása van vagy maradt fenn a BKV </w:t>
      </w:r>
      <w:proofErr w:type="spellStart"/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Zrt</w:t>
      </w:r>
      <w:r w:rsidR="00B64F4B" w:rsidRPr="00BB12C6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-vel</w:t>
      </w:r>
      <w:proofErr w:type="spellEnd"/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 szemben, illetve korábban bérlőként üzleti magatartásával nem okozott kárt a BKV </w:t>
      </w:r>
      <w:proofErr w:type="spellStart"/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Zrt</w:t>
      </w:r>
      <w:r w:rsidR="00B64F4B" w:rsidRPr="00BB12C6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="007D27C3" w:rsidRPr="00BB12C6">
        <w:rPr>
          <w:rFonts w:ascii="Calibri" w:eastAsia="Times New Roman" w:hAnsi="Calibri" w:cs="Calibri"/>
          <w:sz w:val="24"/>
          <w:szCs w:val="24"/>
          <w:lang w:eastAsia="hu-HU"/>
        </w:rPr>
        <w:t>-nek</w:t>
      </w:r>
      <w:proofErr w:type="spellEnd"/>
      <w:r w:rsidR="007D27C3" w:rsidRPr="00BB12C6">
        <w:rPr>
          <w:rFonts w:ascii="Calibri" w:eastAsia="Times New Roman" w:hAnsi="Calibri" w:cs="Calibri"/>
          <w:sz w:val="24"/>
          <w:szCs w:val="24"/>
          <w:lang w:eastAsia="hu-HU"/>
        </w:rPr>
        <w:t>,</w:t>
      </w:r>
      <w:proofErr w:type="gramEnd"/>
    </w:p>
    <w:p w:rsidR="003956C1" w:rsidRPr="00BB12C6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Pályázóként (nyertes, vagy 2. 3. helyezett) a szerződés megkötésétől nem lépett vissza a pályázat beny</w:t>
      </w:r>
      <w:r w:rsidR="00C11FCF" w:rsidRPr="00BB12C6">
        <w:rPr>
          <w:rFonts w:ascii="Calibri" w:eastAsia="Times New Roman" w:hAnsi="Calibri" w:cs="Calibri"/>
          <w:sz w:val="24"/>
          <w:szCs w:val="24"/>
          <w:lang w:eastAsia="hu-HU"/>
        </w:rPr>
        <w:t>újtási határidejétől számított 2</w:t>
      </w:r>
      <w:r w:rsidR="00954DA2"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 éven belül</w:t>
      </w:r>
      <w:r w:rsidR="007D27C3" w:rsidRPr="00BB12C6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:rsidR="00942A43" w:rsidRPr="00BB12C6" w:rsidRDefault="00942A43" w:rsidP="00942A43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korábban már nem állt olyan szerződéses kapcsolatban a BKV </w:t>
      </w:r>
      <w:proofErr w:type="spellStart"/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Zrt</w:t>
      </w:r>
      <w:r w:rsidR="00B64F4B" w:rsidRPr="00BB12C6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-vel</w:t>
      </w:r>
      <w:proofErr w:type="spellEnd"/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 és mely szerződést a cég sz</w:t>
      </w:r>
      <w:r w:rsidR="007D27C3"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erződésszegése okán mondta fel 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BKV Zrt.</w:t>
      </w:r>
    </w:p>
    <w:p w:rsidR="00954DA2" w:rsidRPr="00BB12C6" w:rsidRDefault="00954DA2" w:rsidP="00954DA2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igényel-e BKV </w:t>
      </w:r>
      <w:proofErr w:type="spellStart"/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Zrt</w:t>
      </w:r>
      <w:r w:rsidR="00A976AE" w:rsidRPr="00BB12C6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-től</w:t>
      </w:r>
      <w:proofErr w:type="spellEnd"/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 a meglévő közművekre vonatkozó közműszolgáltatást, és ha igen arról is, hogy a</w:t>
      </w:r>
      <w:r w:rsidR="004D555C"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BKV Zrt. honlapján megtalálható közmű továbbadási szerződést megismerte és elfogadja</w:t>
      </w:r>
      <w:r w:rsidR="007D27C3" w:rsidRPr="00BB12C6">
        <w:rPr>
          <w:rFonts w:ascii="Calibri" w:eastAsia="Times New Roman" w:hAnsi="Calibri" w:cs="Calibri"/>
          <w:sz w:val="24"/>
          <w:szCs w:val="24"/>
          <w:lang w:eastAsia="hu-HU"/>
        </w:rPr>
        <w:t>.</w:t>
      </w:r>
    </w:p>
    <w:p w:rsidR="003956C1" w:rsidRPr="00BB12C6" w:rsidRDefault="003956C1" w:rsidP="003956C1">
      <w:p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A pályázó ajánlati kötöttsége a pályázat benyújtási határidejének napjától </w:t>
      </w:r>
      <w:r w:rsidR="0008176A"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120 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napig tart. A nyertes pályázónak az eredményhirdetést követő 30 napon belül a bérleti szerződést meg kell kötnie.</w:t>
      </w: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b/>
          <w:sz w:val="24"/>
          <w:szCs w:val="24"/>
          <w:lang w:eastAsia="hu-HU"/>
        </w:rPr>
        <w:t>A pályázat eredményhirdetésére a pályázatok beadási határidejét követő 90 napon belül, írásban kerül sor.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 Az eredményhirdetési határidőt a kiíró egy alkalommal legfeljebb 30 nappal meghosszabbíthatja.</w:t>
      </w: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proofErr w:type="gramStart"/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Kiíró nem köt szerződést olyan ajánlattevővel, aki a szerződés aláírásának időpontjában végelszámolás, felszámolási eljárás, cégbírósági törvényességi felügyeleti- (megszüntetési), csődeljárás vagy végrehajtás alatt áll, továbbá a BKV </w:t>
      </w:r>
      <w:proofErr w:type="spellStart"/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Zrt</w:t>
      </w:r>
      <w:r w:rsidR="00A976AE" w:rsidRPr="00BB12C6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-vel</w:t>
      </w:r>
      <w:proofErr w:type="spellEnd"/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 szemben f</w:t>
      </w:r>
      <w:r w:rsidR="00A976AE"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ennálló, lejárt kötelezettsége 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van illetve perben áll a BKV </w:t>
      </w:r>
      <w:proofErr w:type="spellStart"/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Zrt</w:t>
      </w:r>
      <w:r w:rsidR="00A976AE" w:rsidRPr="00BB12C6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-vel</w:t>
      </w:r>
      <w:proofErr w:type="spellEnd"/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 illetve tulajdonosa, vagy volt tulajdonosa, tisztségviselője olyan gazdasági társaságnak, amelynek kiegyenlítetlen tartozása van vagy maradt fenn a BKV </w:t>
      </w:r>
      <w:proofErr w:type="spellStart"/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Zrt</w:t>
      </w:r>
      <w:r w:rsidR="00A976AE" w:rsidRPr="00BB12C6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-vel</w:t>
      </w:r>
      <w:proofErr w:type="spellEnd"/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 szemben, illetve korábban b</w:t>
      </w:r>
      <w:r w:rsidR="00A976AE"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érlőként üzleti magatartásával kárt okozott 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a BKV </w:t>
      </w:r>
      <w:proofErr w:type="spellStart"/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Zrt</w:t>
      </w:r>
      <w:r w:rsidR="00A976AE" w:rsidRPr="00BB12C6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-nek</w:t>
      </w:r>
      <w:proofErr w:type="spellEnd"/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proofErr w:type="gramEnd"/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Amennyiben a pályázat nyertese az előzőekben felsoroltak alá eső személy és hirdettünk 2. helyezettet, úgy a pályázati eljárás eredménye alapján a sorrendben követő pályázóval köt szerződést Kiíró.</w:t>
      </w: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Kiíró a Pályázati Felhívást indoklás és költségtérítés nélkül visszavonhatja a pályázatbeadás határidejéig, valamint szintén indoklás és költségtérítés nélkül jogosult a</w:t>
      </w:r>
      <w:r w:rsidR="00B564DB"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 pályázati felhívást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="00B564DB"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a 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pályázatbeadás napját megelőző 5. napig kiegészíteni, illetve módosítani.</w:t>
      </w:r>
    </w:p>
    <w:p w:rsidR="00B564DB" w:rsidRPr="00BB12C6" w:rsidRDefault="00B564DB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A Kiíró fenntartja magának a jogot, hogy a pályázatot indoklás nélkül eredménytelennek nyilvánítsa. </w:t>
      </w:r>
    </w:p>
    <w:p w:rsidR="00B564DB" w:rsidRPr="00BB12C6" w:rsidRDefault="00B564DB" w:rsidP="00B564DB">
      <w:pPr>
        <w:spacing w:after="0" w:line="240" w:lineRule="auto"/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B564DB" w:rsidRPr="00BB12C6" w:rsidRDefault="00B564DB" w:rsidP="00B564DB">
      <w:pPr>
        <w:spacing w:after="0" w:line="240" w:lineRule="auto"/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Ajánlattevő a „Pályázati </w:t>
      </w:r>
      <w:r w:rsidR="004D555C" w:rsidRPr="00BB12C6">
        <w:rPr>
          <w:rFonts w:ascii="Calibri" w:eastAsia="Times New Roman" w:hAnsi="Calibri" w:cs="Calibri"/>
          <w:b/>
          <w:sz w:val="24"/>
          <w:szCs w:val="24"/>
          <w:lang w:eastAsia="hu-HU"/>
        </w:rPr>
        <w:t>L</w:t>
      </w:r>
      <w:r w:rsidRPr="00BB12C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ap” benyújtásával tudomásul veszi, hogy </w:t>
      </w:r>
      <w:proofErr w:type="gramStart"/>
      <w:r w:rsidRPr="00BB12C6">
        <w:rPr>
          <w:rFonts w:ascii="Calibri" w:eastAsia="Times New Roman" w:hAnsi="Calibri" w:cs="Calibri"/>
          <w:b/>
          <w:sz w:val="24"/>
          <w:szCs w:val="24"/>
          <w:lang w:eastAsia="hu-HU"/>
        </w:rPr>
        <w:t>ezen</w:t>
      </w:r>
      <w:proofErr w:type="gramEnd"/>
      <w:r w:rsidRPr="00BB12C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dokumentumon általa feltüntetett e-mail címet ajánlatkérő hivatalos értesítési címnek tekinti, és akként is kezeli. A beérkezett ajánlatok előzetes értékelése függvényében a hiánypótlásra, és az esetlegesen megtartásra kerülő második fordulóra (licit), ajánlatkérő ezen e-mail címre küldött értesítéssel hívja fel az érintett ajánlattevőket, illetve a pályázat eredményéről is e</w:t>
      </w:r>
      <w:r w:rsidR="00997682" w:rsidRPr="00BB12C6">
        <w:rPr>
          <w:rFonts w:ascii="Calibri" w:eastAsia="Times New Roman" w:hAnsi="Calibri" w:cs="Calibri"/>
          <w:b/>
          <w:sz w:val="24"/>
          <w:szCs w:val="24"/>
          <w:lang w:eastAsia="hu-HU"/>
        </w:rPr>
        <w:t>rre a</w:t>
      </w:r>
      <w:r w:rsidRPr="00BB12C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címre küld értesítést.</w:t>
      </w:r>
    </w:p>
    <w:p w:rsidR="00620353" w:rsidRPr="00BB12C6" w:rsidRDefault="00620353">
      <w:pPr>
        <w:rPr>
          <w:rFonts w:ascii="Calibri" w:eastAsia="Times New Roman" w:hAnsi="Calibri" w:cs="Calibri"/>
          <w:b/>
          <w:sz w:val="24"/>
          <w:szCs w:val="24"/>
          <w:lang w:eastAsia="hu-HU"/>
        </w:rPr>
      </w:pPr>
      <w:bookmarkStart w:id="0" w:name="_GoBack"/>
      <w:bookmarkEnd w:id="0"/>
    </w:p>
    <w:p w:rsidR="00BB12C6" w:rsidRPr="00BB12C6" w:rsidRDefault="008D5A66">
      <w:pPr>
        <w:rPr>
          <w:rFonts w:ascii="Calibri" w:eastAsia="Times New Roman" w:hAnsi="Calibri" w:cs="Calibri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b/>
          <w:sz w:val="24"/>
          <w:szCs w:val="24"/>
          <w:lang w:eastAsia="hu-HU"/>
        </w:rPr>
        <w:lastRenderedPageBreak/>
        <w:t>Melléklet: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 a bérlemény fotója</w:t>
      </w:r>
    </w:p>
    <w:p w:rsidR="003956C1" w:rsidRPr="00BB12C6" w:rsidRDefault="00A21ED1" w:rsidP="00ED2452">
      <w:pPr>
        <w:jc w:val="center"/>
        <w:rPr>
          <w:rFonts w:ascii="Calibri" w:eastAsia="Times New Roman" w:hAnsi="Calibri" w:cs="Calibri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hu-HU"/>
        </w:rPr>
        <w:drawing>
          <wp:inline distT="0" distB="0" distL="0" distR="0" wp14:anchorId="7FADDABD" wp14:editId="4BAD8204">
            <wp:extent cx="5760720" cy="3841750"/>
            <wp:effectExtent l="0" t="0" r="0" b="6350"/>
            <wp:docPr id="2" name="Kép 2" descr="D:\Munka\2014 Képek\Pöttyös\Lapker üres\DSC025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Munka\2014 Képek\Pöttyös\Lapker üres\DSC02593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4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956C1" w:rsidRPr="00BB12C6" w:rsidSect="00B564DB">
      <w:footerReference w:type="default" r:id="rId11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5395" w:rsidRDefault="00405395" w:rsidP="00C01EE0">
      <w:pPr>
        <w:spacing w:after="0" w:line="240" w:lineRule="auto"/>
      </w:pPr>
      <w:r>
        <w:separator/>
      </w:r>
    </w:p>
  </w:endnote>
  <w:endnote w:type="continuationSeparator" w:id="0">
    <w:p w:rsidR="00405395" w:rsidRDefault="00405395" w:rsidP="00C01E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81402160"/>
      <w:docPartObj>
        <w:docPartGallery w:val="Page Numbers (Bottom of Page)"/>
        <w:docPartUnique/>
      </w:docPartObj>
    </w:sdtPr>
    <w:sdtEndPr/>
    <w:sdtContent>
      <w:p w:rsidR="00C01EE0" w:rsidRDefault="00C01EE0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931C9">
          <w:rPr>
            <w:noProof/>
          </w:rPr>
          <w:t>5</w:t>
        </w:r>
        <w:r>
          <w:fldChar w:fldCharType="end"/>
        </w:r>
      </w:p>
    </w:sdtContent>
  </w:sdt>
  <w:p w:rsidR="00C01EE0" w:rsidRDefault="00C01EE0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5395" w:rsidRDefault="00405395" w:rsidP="00C01EE0">
      <w:pPr>
        <w:spacing w:after="0" w:line="240" w:lineRule="auto"/>
      </w:pPr>
      <w:r>
        <w:separator/>
      </w:r>
    </w:p>
  </w:footnote>
  <w:footnote w:type="continuationSeparator" w:id="0">
    <w:p w:rsidR="00405395" w:rsidRDefault="00405395" w:rsidP="00C01E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765B0"/>
    <w:multiLevelType w:val="hybridMultilevel"/>
    <w:tmpl w:val="95101448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16E03704"/>
    <w:multiLevelType w:val="hybridMultilevel"/>
    <w:tmpl w:val="D876DF16"/>
    <w:lvl w:ilvl="0" w:tplc="040E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>
    <w:nsid w:val="17461785"/>
    <w:multiLevelType w:val="multilevel"/>
    <w:tmpl w:val="7CB80404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4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3">
    <w:nsid w:val="1F122306"/>
    <w:multiLevelType w:val="multilevel"/>
    <w:tmpl w:val="79343C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282B42AB"/>
    <w:multiLevelType w:val="hybridMultilevel"/>
    <w:tmpl w:val="9BDE0F1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200CED"/>
    <w:multiLevelType w:val="hybridMultilevel"/>
    <w:tmpl w:val="6674F114"/>
    <w:lvl w:ilvl="0" w:tplc="040E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>
    <w:nsid w:val="407A4B6F"/>
    <w:multiLevelType w:val="hybridMultilevel"/>
    <w:tmpl w:val="E9D05644"/>
    <w:lvl w:ilvl="0" w:tplc="040E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439E4BBB"/>
    <w:multiLevelType w:val="hybridMultilevel"/>
    <w:tmpl w:val="19FADB3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849611E"/>
    <w:multiLevelType w:val="hybridMultilevel"/>
    <w:tmpl w:val="0A70EDB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0E60D62">
      <w:start w:val="1"/>
      <w:numFmt w:val="lowerLetter"/>
      <w:lvlText w:val="%3.)"/>
      <w:lvlJc w:val="left"/>
      <w:pPr>
        <w:ind w:left="2685" w:hanging="705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971383E"/>
    <w:multiLevelType w:val="hybridMultilevel"/>
    <w:tmpl w:val="CC28CBF8"/>
    <w:lvl w:ilvl="0" w:tplc="040E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50510157"/>
    <w:multiLevelType w:val="hybridMultilevel"/>
    <w:tmpl w:val="A23C56D2"/>
    <w:lvl w:ilvl="0" w:tplc="040E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1">
    <w:nsid w:val="53D66D04"/>
    <w:multiLevelType w:val="hybridMultilevel"/>
    <w:tmpl w:val="F3E2EA06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>
    <w:nsid w:val="630B5A14"/>
    <w:multiLevelType w:val="hybridMultilevel"/>
    <w:tmpl w:val="EF96E6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E3B183B"/>
    <w:multiLevelType w:val="hybridMultilevel"/>
    <w:tmpl w:val="94644BD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DE20F5C"/>
    <w:multiLevelType w:val="hybridMultilevel"/>
    <w:tmpl w:val="E45064A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3"/>
  </w:num>
  <w:num w:numId="3">
    <w:abstractNumId w:val="4"/>
  </w:num>
  <w:num w:numId="4">
    <w:abstractNumId w:val="11"/>
  </w:num>
  <w:num w:numId="5">
    <w:abstractNumId w:val="2"/>
  </w:num>
  <w:num w:numId="6">
    <w:abstractNumId w:val="3"/>
  </w:num>
  <w:num w:numId="7">
    <w:abstractNumId w:val="1"/>
  </w:num>
  <w:num w:numId="8">
    <w:abstractNumId w:val="5"/>
  </w:num>
  <w:num w:numId="9">
    <w:abstractNumId w:val="6"/>
  </w:num>
  <w:num w:numId="10">
    <w:abstractNumId w:val="14"/>
  </w:num>
  <w:num w:numId="11">
    <w:abstractNumId w:val="0"/>
  </w:num>
  <w:num w:numId="12">
    <w:abstractNumId w:val="12"/>
  </w:num>
  <w:num w:numId="13">
    <w:abstractNumId w:val="9"/>
  </w:num>
  <w:num w:numId="14">
    <w:abstractNumId w:val="7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428"/>
    <w:rsid w:val="000048A8"/>
    <w:rsid w:val="00017729"/>
    <w:rsid w:val="0002562A"/>
    <w:rsid w:val="000401AF"/>
    <w:rsid w:val="00047133"/>
    <w:rsid w:val="00056C0E"/>
    <w:rsid w:val="00075205"/>
    <w:rsid w:val="0008176A"/>
    <w:rsid w:val="000943A7"/>
    <w:rsid w:val="00094B84"/>
    <w:rsid w:val="000A1A93"/>
    <w:rsid w:val="000D6F4A"/>
    <w:rsid w:val="000D7C7E"/>
    <w:rsid w:val="000E389D"/>
    <w:rsid w:val="000F56F2"/>
    <w:rsid w:val="0010072A"/>
    <w:rsid w:val="00104B25"/>
    <w:rsid w:val="00113D1A"/>
    <w:rsid w:val="00126CEE"/>
    <w:rsid w:val="00131DF9"/>
    <w:rsid w:val="001470B5"/>
    <w:rsid w:val="00154419"/>
    <w:rsid w:val="00171F3D"/>
    <w:rsid w:val="00183174"/>
    <w:rsid w:val="00190FB1"/>
    <w:rsid w:val="00195C95"/>
    <w:rsid w:val="001A29B2"/>
    <w:rsid w:val="001A7933"/>
    <w:rsid w:val="001C2D43"/>
    <w:rsid w:val="001C6ECA"/>
    <w:rsid w:val="001D4A39"/>
    <w:rsid w:val="001D6E3C"/>
    <w:rsid w:val="001D7723"/>
    <w:rsid w:val="001E1E49"/>
    <w:rsid w:val="001F77C5"/>
    <w:rsid w:val="001F7BAB"/>
    <w:rsid w:val="0020096A"/>
    <w:rsid w:val="0021435C"/>
    <w:rsid w:val="002176EE"/>
    <w:rsid w:val="0022121A"/>
    <w:rsid w:val="0026518A"/>
    <w:rsid w:val="00271683"/>
    <w:rsid w:val="00280EEF"/>
    <w:rsid w:val="00285330"/>
    <w:rsid w:val="002A434C"/>
    <w:rsid w:val="002B1549"/>
    <w:rsid w:val="002B64A3"/>
    <w:rsid w:val="002B78C4"/>
    <w:rsid w:val="002C58FC"/>
    <w:rsid w:val="002E445A"/>
    <w:rsid w:val="003016CC"/>
    <w:rsid w:val="00331AEA"/>
    <w:rsid w:val="003331B9"/>
    <w:rsid w:val="00335F7B"/>
    <w:rsid w:val="00342E93"/>
    <w:rsid w:val="003443AF"/>
    <w:rsid w:val="00344F14"/>
    <w:rsid w:val="00373D83"/>
    <w:rsid w:val="00381E5F"/>
    <w:rsid w:val="00391A72"/>
    <w:rsid w:val="003926ED"/>
    <w:rsid w:val="00393B6F"/>
    <w:rsid w:val="003956C1"/>
    <w:rsid w:val="00396205"/>
    <w:rsid w:val="003A0F64"/>
    <w:rsid w:val="003A6B6E"/>
    <w:rsid w:val="003C1A3E"/>
    <w:rsid w:val="003D219F"/>
    <w:rsid w:val="003E5EFF"/>
    <w:rsid w:val="003F6B37"/>
    <w:rsid w:val="003F782C"/>
    <w:rsid w:val="00405395"/>
    <w:rsid w:val="00406733"/>
    <w:rsid w:val="00407740"/>
    <w:rsid w:val="00414190"/>
    <w:rsid w:val="00427E46"/>
    <w:rsid w:val="004364A5"/>
    <w:rsid w:val="00443627"/>
    <w:rsid w:val="00444CF4"/>
    <w:rsid w:val="0045081D"/>
    <w:rsid w:val="00454BD8"/>
    <w:rsid w:val="00471893"/>
    <w:rsid w:val="00477510"/>
    <w:rsid w:val="00477D6B"/>
    <w:rsid w:val="00485355"/>
    <w:rsid w:val="004911D9"/>
    <w:rsid w:val="004B335D"/>
    <w:rsid w:val="004B55A0"/>
    <w:rsid w:val="004C7F80"/>
    <w:rsid w:val="004D0890"/>
    <w:rsid w:val="004D555C"/>
    <w:rsid w:val="004D5BFC"/>
    <w:rsid w:val="004F4ACC"/>
    <w:rsid w:val="005024C2"/>
    <w:rsid w:val="00505071"/>
    <w:rsid w:val="00510825"/>
    <w:rsid w:val="00514191"/>
    <w:rsid w:val="00517719"/>
    <w:rsid w:val="005220E0"/>
    <w:rsid w:val="00530699"/>
    <w:rsid w:val="00541FEC"/>
    <w:rsid w:val="00562B66"/>
    <w:rsid w:val="0056526D"/>
    <w:rsid w:val="00591105"/>
    <w:rsid w:val="005A1923"/>
    <w:rsid w:val="005C47C8"/>
    <w:rsid w:val="005C491B"/>
    <w:rsid w:val="005C4DA6"/>
    <w:rsid w:val="005E0F3C"/>
    <w:rsid w:val="005E23BC"/>
    <w:rsid w:val="005E6A1C"/>
    <w:rsid w:val="005F6749"/>
    <w:rsid w:val="00613051"/>
    <w:rsid w:val="00620353"/>
    <w:rsid w:val="006268FC"/>
    <w:rsid w:val="006303FB"/>
    <w:rsid w:val="0065463E"/>
    <w:rsid w:val="00657D99"/>
    <w:rsid w:val="006601B2"/>
    <w:rsid w:val="006729C3"/>
    <w:rsid w:val="00673049"/>
    <w:rsid w:val="006828B3"/>
    <w:rsid w:val="00683765"/>
    <w:rsid w:val="00696606"/>
    <w:rsid w:val="006A5AFD"/>
    <w:rsid w:val="006B2B81"/>
    <w:rsid w:val="006B4915"/>
    <w:rsid w:val="006D64C6"/>
    <w:rsid w:val="006E5E2F"/>
    <w:rsid w:val="007277AA"/>
    <w:rsid w:val="00733FDC"/>
    <w:rsid w:val="00741489"/>
    <w:rsid w:val="00744C18"/>
    <w:rsid w:val="00751DA7"/>
    <w:rsid w:val="007B784F"/>
    <w:rsid w:val="007D27C3"/>
    <w:rsid w:val="007E387B"/>
    <w:rsid w:val="007F61F4"/>
    <w:rsid w:val="00817EBD"/>
    <w:rsid w:val="00837163"/>
    <w:rsid w:val="008461F3"/>
    <w:rsid w:val="00857138"/>
    <w:rsid w:val="00861BC8"/>
    <w:rsid w:val="00873F40"/>
    <w:rsid w:val="00875FE3"/>
    <w:rsid w:val="00887547"/>
    <w:rsid w:val="0089031D"/>
    <w:rsid w:val="0089311E"/>
    <w:rsid w:val="008C4F41"/>
    <w:rsid w:val="008D5A66"/>
    <w:rsid w:val="008F384E"/>
    <w:rsid w:val="009063BF"/>
    <w:rsid w:val="009069E3"/>
    <w:rsid w:val="00913BCE"/>
    <w:rsid w:val="0092381F"/>
    <w:rsid w:val="00927B28"/>
    <w:rsid w:val="00932A70"/>
    <w:rsid w:val="00942A43"/>
    <w:rsid w:val="00942FCC"/>
    <w:rsid w:val="00954DA2"/>
    <w:rsid w:val="0097037B"/>
    <w:rsid w:val="00972E80"/>
    <w:rsid w:val="00997682"/>
    <w:rsid w:val="009A2BC1"/>
    <w:rsid w:val="009A65F7"/>
    <w:rsid w:val="009A6CB6"/>
    <w:rsid w:val="009E0AF1"/>
    <w:rsid w:val="00A12BB9"/>
    <w:rsid w:val="00A21ED1"/>
    <w:rsid w:val="00A37510"/>
    <w:rsid w:val="00A4434C"/>
    <w:rsid w:val="00A44428"/>
    <w:rsid w:val="00A4496B"/>
    <w:rsid w:val="00A67883"/>
    <w:rsid w:val="00A67B3C"/>
    <w:rsid w:val="00A77501"/>
    <w:rsid w:val="00A804BA"/>
    <w:rsid w:val="00A976AE"/>
    <w:rsid w:val="00AA3D89"/>
    <w:rsid w:val="00AB243D"/>
    <w:rsid w:val="00AC3F8E"/>
    <w:rsid w:val="00AD3D94"/>
    <w:rsid w:val="00AE2EA8"/>
    <w:rsid w:val="00AE7287"/>
    <w:rsid w:val="00B03A5D"/>
    <w:rsid w:val="00B31B76"/>
    <w:rsid w:val="00B337B3"/>
    <w:rsid w:val="00B564DB"/>
    <w:rsid w:val="00B60E6D"/>
    <w:rsid w:val="00B64F4B"/>
    <w:rsid w:val="00B66152"/>
    <w:rsid w:val="00B7758E"/>
    <w:rsid w:val="00B91393"/>
    <w:rsid w:val="00BB12C6"/>
    <w:rsid w:val="00BC32B1"/>
    <w:rsid w:val="00BC47F0"/>
    <w:rsid w:val="00BD31C2"/>
    <w:rsid w:val="00BD535D"/>
    <w:rsid w:val="00BE0763"/>
    <w:rsid w:val="00BF660E"/>
    <w:rsid w:val="00C01EE0"/>
    <w:rsid w:val="00C068F9"/>
    <w:rsid w:val="00C11FCF"/>
    <w:rsid w:val="00C34CD1"/>
    <w:rsid w:val="00C34EF3"/>
    <w:rsid w:val="00C377A3"/>
    <w:rsid w:val="00C428F4"/>
    <w:rsid w:val="00C54D6D"/>
    <w:rsid w:val="00C607CB"/>
    <w:rsid w:val="00C91AE0"/>
    <w:rsid w:val="00C954E8"/>
    <w:rsid w:val="00CD2DCB"/>
    <w:rsid w:val="00CD478E"/>
    <w:rsid w:val="00CE42F6"/>
    <w:rsid w:val="00CE5837"/>
    <w:rsid w:val="00CE6FB3"/>
    <w:rsid w:val="00CF16B5"/>
    <w:rsid w:val="00CF6A62"/>
    <w:rsid w:val="00D001E5"/>
    <w:rsid w:val="00D04C7D"/>
    <w:rsid w:val="00D105CF"/>
    <w:rsid w:val="00D322DA"/>
    <w:rsid w:val="00D469E6"/>
    <w:rsid w:val="00D472C0"/>
    <w:rsid w:val="00D5530F"/>
    <w:rsid w:val="00D6233A"/>
    <w:rsid w:val="00D84275"/>
    <w:rsid w:val="00D84286"/>
    <w:rsid w:val="00DB38E0"/>
    <w:rsid w:val="00DB56AB"/>
    <w:rsid w:val="00DC7475"/>
    <w:rsid w:val="00DD2425"/>
    <w:rsid w:val="00DD75E9"/>
    <w:rsid w:val="00DE6061"/>
    <w:rsid w:val="00DF5AFD"/>
    <w:rsid w:val="00E27EE9"/>
    <w:rsid w:val="00E41A03"/>
    <w:rsid w:val="00E83A68"/>
    <w:rsid w:val="00EA22D7"/>
    <w:rsid w:val="00EA268C"/>
    <w:rsid w:val="00EB076A"/>
    <w:rsid w:val="00ED0F68"/>
    <w:rsid w:val="00ED23A6"/>
    <w:rsid w:val="00ED2452"/>
    <w:rsid w:val="00ED560D"/>
    <w:rsid w:val="00EE3731"/>
    <w:rsid w:val="00EE487B"/>
    <w:rsid w:val="00EF54CD"/>
    <w:rsid w:val="00F0248C"/>
    <w:rsid w:val="00F106B3"/>
    <w:rsid w:val="00F45016"/>
    <w:rsid w:val="00F55861"/>
    <w:rsid w:val="00F7108F"/>
    <w:rsid w:val="00F931C9"/>
    <w:rsid w:val="00F9450A"/>
    <w:rsid w:val="00FB55AC"/>
    <w:rsid w:val="00FB6822"/>
    <w:rsid w:val="00FC1B7C"/>
    <w:rsid w:val="00FC5545"/>
    <w:rsid w:val="00FD44B1"/>
    <w:rsid w:val="00FD7069"/>
    <w:rsid w:val="00FF0D3D"/>
    <w:rsid w:val="00FF70DC"/>
    <w:rsid w:val="00FF7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E373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Jegyzetszveg">
    <w:name w:val="annotation text"/>
    <w:basedOn w:val="Norml"/>
    <w:link w:val="JegyzetszvegChar"/>
    <w:semiHidden/>
    <w:rsid w:val="003956C1"/>
    <w:pPr>
      <w:spacing w:after="0" w:line="240" w:lineRule="auto"/>
    </w:pPr>
    <w:rPr>
      <w:rFonts w:ascii="Century" w:eastAsia="Times New Roman" w:hAnsi="Century" w:cs="Times New Roman"/>
      <w:sz w:val="20"/>
      <w:szCs w:val="20"/>
      <w:lang w:eastAsia="hu-HU"/>
    </w:rPr>
  </w:style>
  <w:style w:type="character" w:customStyle="1" w:styleId="JegyzetszvegChar">
    <w:name w:val="Jegyzetszöveg Char"/>
    <w:basedOn w:val="Bekezdsalapbettpusa"/>
    <w:link w:val="Jegyzetszveg"/>
    <w:semiHidden/>
    <w:rsid w:val="003956C1"/>
    <w:rPr>
      <w:rFonts w:ascii="Century" w:eastAsia="Times New Roman" w:hAnsi="Century" w:cs="Times New Roman"/>
      <w:sz w:val="20"/>
      <w:szCs w:val="20"/>
      <w:lang w:eastAsia="hu-HU"/>
    </w:rPr>
  </w:style>
  <w:style w:type="character" w:styleId="Jegyzethivatkozs">
    <w:name w:val="annotation reference"/>
    <w:semiHidden/>
    <w:rsid w:val="003956C1"/>
    <w:rPr>
      <w:sz w:val="16"/>
      <w:szCs w:val="1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956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956C1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591105"/>
    <w:pPr>
      <w:ind w:left="720"/>
      <w:contextualSpacing/>
    </w:p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73049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73049"/>
    <w:rPr>
      <w:rFonts w:ascii="Century" w:eastAsia="Times New Roman" w:hAnsi="Century" w:cs="Times New Roman"/>
      <w:b/>
      <w:bCs/>
      <w:sz w:val="20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01EE0"/>
  </w:style>
  <w:style w:type="paragraph" w:styleId="llb">
    <w:name w:val="footer"/>
    <w:basedOn w:val="Norml"/>
    <w:link w:val="llb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01EE0"/>
  </w:style>
  <w:style w:type="table" w:styleId="Rcsostblzat">
    <w:name w:val="Table Grid"/>
    <w:basedOn w:val="Normltblzat"/>
    <w:uiPriority w:val="59"/>
    <w:rsid w:val="003016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E373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Jegyzetszveg">
    <w:name w:val="annotation text"/>
    <w:basedOn w:val="Norml"/>
    <w:link w:val="JegyzetszvegChar"/>
    <w:semiHidden/>
    <w:rsid w:val="003956C1"/>
    <w:pPr>
      <w:spacing w:after="0" w:line="240" w:lineRule="auto"/>
    </w:pPr>
    <w:rPr>
      <w:rFonts w:ascii="Century" w:eastAsia="Times New Roman" w:hAnsi="Century" w:cs="Times New Roman"/>
      <w:sz w:val="20"/>
      <w:szCs w:val="20"/>
      <w:lang w:eastAsia="hu-HU"/>
    </w:rPr>
  </w:style>
  <w:style w:type="character" w:customStyle="1" w:styleId="JegyzetszvegChar">
    <w:name w:val="Jegyzetszöveg Char"/>
    <w:basedOn w:val="Bekezdsalapbettpusa"/>
    <w:link w:val="Jegyzetszveg"/>
    <w:semiHidden/>
    <w:rsid w:val="003956C1"/>
    <w:rPr>
      <w:rFonts w:ascii="Century" w:eastAsia="Times New Roman" w:hAnsi="Century" w:cs="Times New Roman"/>
      <w:sz w:val="20"/>
      <w:szCs w:val="20"/>
      <w:lang w:eastAsia="hu-HU"/>
    </w:rPr>
  </w:style>
  <w:style w:type="character" w:styleId="Jegyzethivatkozs">
    <w:name w:val="annotation reference"/>
    <w:semiHidden/>
    <w:rsid w:val="003956C1"/>
    <w:rPr>
      <w:sz w:val="16"/>
      <w:szCs w:val="1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956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956C1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591105"/>
    <w:pPr>
      <w:ind w:left="720"/>
      <w:contextualSpacing/>
    </w:p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73049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73049"/>
    <w:rPr>
      <w:rFonts w:ascii="Century" w:eastAsia="Times New Roman" w:hAnsi="Century" w:cs="Times New Roman"/>
      <w:b/>
      <w:bCs/>
      <w:sz w:val="20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01EE0"/>
  </w:style>
  <w:style w:type="paragraph" w:styleId="llb">
    <w:name w:val="footer"/>
    <w:basedOn w:val="Norml"/>
    <w:link w:val="llb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01EE0"/>
  </w:style>
  <w:style w:type="table" w:styleId="Rcsostblzat">
    <w:name w:val="Table Grid"/>
    <w:basedOn w:val="Normltblzat"/>
    <w:uiPriority w:val="59"/>
    <w:rsid w:val="003016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73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2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1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1.jpeg"/><Relationship Id="rId4" Type="http://schemas.microsoft.com/office/2007/relationships/stylesWithEffects" Target="stylesWithEffects.xml"/><Relationship Id="rId9" Type="http://schemas.openxmlformats.org/officeDocument/2006/relationships/hyperlink" Target="http://www.bkv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2F82BC-D71C-4139-AD22-B4B0EBDB9D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1315</Words>
  <Characters>9074</Characters>
  <Application>Microsoft Office Word</Application>
  <DocSecurity>0</DocSecurity>
  <Lines>75</Lines>
  <Paragraphs>20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BKV</Company>
  <LinksUpToDate>false</LinksUpToDate>
  <CharactersWithSpaces>10369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Kurucz Ildikó</dc:creator>
  <cp:lastModifiedBy>Gyurkin Sándor</cp:lastModifiedBy>
  <cp:revision>6</cp:revision>
  <cp:lastPrinted>2014-05-29T13:59:00Z</cp:lastPrinted>
  <dcterms:created xsi:type="dcterms:W3CDTF">2017-11-09T12:44:00Z</dcterms:created>
  <dcterms:modified xsi:type="dcterms:W3CDTF">2018-01-26T11:10:00Z</dcterms:modified>
</cp:coreProperties>
</file>