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C1" w:rsidRPr="000A15FE" w:rsidRDefault="003956C1" w:rsidP="00BA3B5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</w:pPr>
      <w:bookmarkStart w:id="0" w:name="_GoBack"/>
      <w:bookmarkEnd w:id="0"/>
      <w:r w:rsidRPr="000A15FE"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  <w:t>PÁLYÁZATI FELHÍVÁS</w:t>
      </w:r>
    </w:p>
    <w:p w:rsidR="003956C1" w:rsidRPr="000A15FE" w:rsidRDefault="003956C1" w:rsidP="003956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Ingatlan bérbeadására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Budapesti Közlekedési Zártkörűen Működő Részvénytársaság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(1072 Budapest, Akácfa utca 15.) (továbbiakban: Kiíró) </w:t>
      </w:r>
      <w:r w:rsidRPr="000A15FE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nyilvános, kétfordulós pályázatot hirdet a tulajdonában lévő alábbi ingatlan bérbeadására.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457"/>
        <w:gridCol w:w="1066"/>
        <w:gridCol w:w="2112"/>
        <w:gridCol w:w="2300"/>
      </w:tblGrid>
      <w:tr w:rsidR="00876B4A" w:rsidRPr="000A15FE" w:rsidTr="00CE1F46">
        <w:trPr>
          <w:trHeight w:val="10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0A15F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bérlemény címe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0A15F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0A15F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Terület </w:t>
            </w:r>
          </w:p>
          <w:p w:rsidR="003956C1" w:rsidRPr="000A15F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(m</w:t>
            </w: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0A15F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Ajánlati biztosíték</w:t>
            </w:r>
          </w:p>
          <w:p w:rsidR="003956C1" w:rsidRPr="000A15F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(nettó Ft)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0A15FE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bérlet futamideje</w:t>
            </w:r>
          </w:p>
        </w:tc>
      </w:tr>
      <w:tr w:rsidR="003956C1" w:rsidRPr="000A15FE" w:rsidTr="00CE1F46">
        <w:trPr>
          <w:trHeight w:val="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A9" w:rsidRPr="000A15FE" w:rsidRDefault="00EC33A9" w:rsidP="00BA3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Bp. </w:t>
            </w:r>
            <w:r w:rsidR="000A15FE"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VII</w:t>
            </w: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I. kerület</w:t>
            </w:r>
            <w:r w:rsidR="00BA3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</w:t>
            </w: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0A15FE"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Baross utca 132. </w:t>
            </w:r>
            <w:r w:rsidR="000A15FE" w:rsidRPr="000A15FE">
              <w:rPr>
                <w:rFonts w:ascii="Calibri" w:eastAsia="Times New Roman" w:hAnsi="Calibri" w:cs="Calibri"/>
                <w:bCs/>
                <w:sz w:val="24"/>
                <w:szCs w:val="24"/>
                <w:lang w:eastAsia="hu-HU"/>
              </w:rPr>
              <w:t>(Baross kocsiszín)</w:t>
            </w: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0A15FE" w:rsidRDefault="000A15FE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0A15FE" w:rsidRDefault="000A15FE" w:rsidP="00E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0A15FE" w:rsidRDefault="00751F1A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10</w:t>
            </w:r>
            <w:r w:rsidR="00265D00"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0.000</w:t>
            </w:r>
            <w:r w:rsidR="00BA3B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,-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0A15FE" w:rsidRDefault="003956C1" w:rsidP="0026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határozott idő, </w:t>
            </w:r>
            <w:r w:rsidR="00265D00"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5 év</w:t>
            </w:r>
            <w:r w:rsidRPr="000A15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Igénybe vehető közüzemi szolgáltatások közszolgáltatótól vagy BKV-tól:</w:t>
      </w:r>
    </w:p>
    <w:p w:rsidR="003016CC" w:rsidRPr="000A15FE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876B4A" w:rsidRPr="00E13EB5" w:rsidTr="003016CC">
        <w:tc>
          <w:tcPr>
            <w:tcW w:w="2126" w:type="dxa"/>
          </w:tcPr>
          <w:p w:rsidR="003016CC" w:rsidRPr="00E13EB5" w:rsidRDefault="003016CC" w:rsidP="00BA3B5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E13EB5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szolgáltatás típusa</w:t>
            </w:r>
          </w:p>
        </w:tc>
        <w:tc>
          <w:tcPr>
            <w:tcW w:w="3260" w:type="dxa"/>
          </w:tcPr>
          <w:p w:rsidR="003016CC" w:rsidRPr="00E13EB5" w:rsidRDefault="003016CC" w:rsidP="00BA3B5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E13EB5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igényelhető mennyiség</w:t>
            </w:r>
          </w:p>
        </w:tc>
      </w:tr>
      <w:tr w:rsidR="00876B4A" w:rsidRPr="00E13EB5" w:rsidTr="003016CC">
        <w:tc>
          <w:tcPr>
            <w:tcW w:w="2126" w:type="dxa"/>
          </w:tcPr>
          <w:p w:rsidR="003016CC" w:rsidRPr="00E13EB5" w:rsidRDefault="003016CC" w:rsidP="00BA3B59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E13EB5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elektromos energia</w:t>
            </w:r>
          </w:p>
        </w:tc>
        <w:tc>
          <w:tcPr>
            <w:tcW w:w="3260" w:type="dxa"/>
          </w:tcPr>
          <w:p w:rsidR="003016CC" w:rsidRPr="005E48B7" w:rsidRDefault="003C4497" w:rsidP="00BA3B5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5E48B7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ELMŰ</w:t>
            </w:r>
          </w:p>
        </w:tc>
      </w:tr>
      <w:tr w:rsidR="00876B4A" w:rsidRPr="000A15FE" w:rsidTr="003016CC">
        <w:tc>
          <w:tcPr>
            <w:tcW w:w="2126" w:type="dxa"/>
          </w:tcPr>
          <w:p w:rsidR="003016CC" w:rsidRPr="00E13EB5" w:rsidRDefault="003016CC" w:rsidP="00BA3B59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E13EB5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víz, és csatorna</w:t>
            </w:r>
          </w:p>
        </w:tc>
        <w:tc>
          <w:tcPr>
            <w:tcW w:w="3260" w:type="dxa"/>
          </w:tcPr>
          <w:p w:rsidR="003016CC" w:rsidRPr="005E48B7" w:rsidRDefault="003C4497" w:rsidP="00BA3B5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5E48B7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1m</w:t>
            </w:r>
            <w:r w:rsidRPr="005E48B7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hu-HU"/>
              </w:rPr>
              <w:t>3</w:t>
            </w:r>
            <w:r w:rsidRPr="005E48B7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/nap</w:t>
            </w:r>
          </w:p>
        </w:tc>
      </w:tr>
    </w:tbl>
    <w:p w:rsidR="00EF54CD" w:rsidRPr="000A15FE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C34CD1" w:rsidP="00C34CD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 bérlemény kialakításának teljes költsége, a közművek esetleges bővítése a Bérlő feladata, saját költségén, bérbeszámítási, megtérítési igény nélkül.</w:t>
      </w:r>
    </w:p>
    <w:p w:rsidR="00D322DA" w:rsidRPr="000A15FE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beadásának helye, ideje: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BKV Zrt.</w:t>
      </w:r>
      <w:r w:rsidR="00BA3B59">
        <w:rPr>
          <w:rFonts w:ascii="Calibri" w:eastAsia="Times New Roman" w:hAnsi="Calibri" w:cs="Calibri"/>
          <w:sz w:val="24"/>
          <w:szCs w:val="24"/>
          <w:lang w:eastAsia="hu-HU"/>
        </w:rPr>
        <w:t xml:space="preserve"> 1072 Budapest, Akácfa utca 15.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C675B0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311. 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sz. hely</w:t>
      </w:r>
      <w:r w:rsidR="00D322DA" w:rsidRPr="000A15FE">
        <w:rPr>
          <w:rFonts w:ascii="Calibri" w:eastAsia="Times New Roman" w:hAnsi="Calibri" w:cs="Calibri"/>
          <w:sz w:val="24"/>
          <w:szCs w:val="24"/>
          <w:lang w:eastAsia="hu-HU"/>
        </w:rPr>
        <w:t>i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ség</w:t>
      </w:r>
      <w:r w:rsidR="00753B7B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4B71BD">
        <w:rPr>
          <w:rFonts w:ascii="Calibri" w:eastAsia="Times New Roman" w:hAnsi="Calibri" w:cs="Calibri"/>
          <w:b/>
          <w:sz w:val="24"/>
          <w:szCs w:val="24"/>
          <w:lang w:eastAsia="hu-HU"/>
        </w:rPr>
        <w:t>201</w:t>
      </w:r>
      <w:r w:rsidR="004B71BD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7. </w:t>
      </w:r>
      <w:r w:rsidR="009F6880" w:rsidRPr="009F6880">
        <w:rPr>
          <w:rFonts w:ascii="Calibri" w:eastAsia="Times New Roman" w:hAnsi="Calibri" w:cs="Calibri"/>
          <w:b/>
          <w:sz w:val="24"/>
          <w:szCs w:val="24"/>
          <w:lang w:eastAsia="hu-HU"/>
        </w:rPr>
        <w:t>szeptember 6</w:t>
      </w:r>
      <w:r w:rsidR="00B006E2" w:rsidRPr="009F6880">
        <w:rPr>
          <w:rFonts w:ascii="Calibri" w:eastAsia="Times New Roman" w:hAnsi="Calibri" w:cs="Calibri"/>
          <w:b/>
          <w:sz w:val="24"/>
          <w:szCs w:val="24"/>
          <w:lang w:eastAsia="hu-HU"/>
        </w:rPr>
        <w:t>-</w:t>
      </w:r>
      <w:r w:rsidR="009F6880" w:rsidRPr="009F6880">
        <w:rPr>
          <w:rFonts w:ascii="Calibri" w:eastAsia="Times New Roman" w:hAnsi="Calibri" w:cs="Calibri"/>
          <w:b/>
          <w:sz w:val="24"/>
          <w:szCs w:val="24"/>
          <w:lang w:eastAsia="hu-HU"/>
        </w:rPr>
        <w:t>á</w:t>
      </w:r>
      <w:r w:rsidR="00B01B0E" w:rsidRPr="009F6880">
        <w:rPr>
          <w:rFonts w:ascii="Calibri" w:eastAsia="Times New Roman" w:hAnsi="Calibri" w:cs="Calibri"/>
          <w:b/>
          <w:sz w:val="24"/>
          <w:szCs w:val="24"/>
          <w:lang w:eastAsia="hu-HU"/>
        </w:rPr>
        <w:t>n</w:t>
      </w:r>
      <w:r w:rsidR="00753B7B" w:rsidRPr="004B71BD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8D5026" w:rsidRPr="004B71BD">
        <w:rPr>
          <w:rFonts w:ascii="Calibri" w:eastAsia="Times New Roman" w:hAnsi="Calibri" w:cs="Calibri"/>
          <w:b/>
          <w:sz w:val="24"/>
          <w:szCs w:val="24"/>
          <w:lang w:eastAsia="hu-HU"/>
        </w:rPr>
        <w:t>08</w:t>
      </w:r>
      <w:r w:rsidRPr="004B71BD">
        <w:rPr>
          <w:rFonts w:ascii="Calibri" w:eastAsia="Times New Roman" w:hAnsi="Calibri" w:cs="Calibri"/>
          <w:b/>
          <w:sz w:val="24"/>
          <w:szCs w:val="24"/>
          <w:vertAlign w:val="superscript"/>
          <w:lang w:eastAsia="hu-HU"/>
        </w:rPr>
        <w:t>00</w:t>
      </w:r>
      <w:r w:rsidRPr="004B71BD">
        <w:rPr>
          <w:rFonts w:ascii="Calibri" w:eastAsia="Times New Roman" w:hAnsi="Calibri" w:cs="Calibri"/>
          <w:b/>
          <w:sz w:val="24"/>
          <w:szCs w:val="24"/>
          <w:lang w:eastAsia="hu-HU"/>
        </w:rPr>
        <w:t>-1</w:t>
      </w:r>
      <w:r w:rsidR="008D5026" w:rsidRPr="004B71BD">
        <w:rPr>
          <w:rFonts w:ascii="Calibri" w:eastAsia="Times New Roman" w:hAnsi="Calibri" w:cs="Calibri"/>
          <w:b/>
          <w:sz w:val="24"/>
          <w:szCs w:val="24"/>
          <w:lang w:eastAsia="hu-HU"/>
        </w:rPr>
        <w:t>2</w:t>
      </w:r>
      <w:r w:rsidRPr="004B71BD">
        <w:rPr>
          <w:rFonts w:ascii="Calibri" w:eastAsia="Times New Roman" w:hAnsi="Calibri" w:cs="Calibri"/>
          <w:b/>
          <w:sz w:val="24"/>
          <w:szCs w:val="24"/>
          <w:vertAlign w:val="superscript"/>
          <w:lang w:eastAsia="hu-HU"/>
        </w:rPr>
        <w:t>00</w:t>
      </w:r>
      <w:r w:rsidRPr="004B71BD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</w:t>
      </w:r>
      <w:r w:rsidR="00753B7B" w:rsidRPr="004B71BD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8D5A66" w:rsidRPr="000A15FE" w:rsidRDefault="008D5A66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08176A" w:rsidRPr="000A15FE" w:rsidRDefault="0008176A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Pályázatot </w:t>
      </w:r>
      <w:r w:rsidR="00D322DA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z</w:t>
      </w: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árt borítékban</w:t>
      </w:r>
      <w:r w:rsidR="006601B2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, a borítékon </w:t>
      </w:r>
      <w:r w:rsidR="00C34CD1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az ajánlat tárgyát képező ingatlan megjelölésével</w:t>
      </w:r>
      <w:r w:rsidR="006601B2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kell benyújtani</w:t>
      </w:r>
      <w:r w:rsidR="006601B2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. A Borítékba</w:t>
      </w:r>
      <w:r w:rsidR="00B564DB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a</w:t>
      </w:r>
      <w:r w:rsidR="006601B2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kitöltött</w:t>
      </w:r>
      <w:r w:rsidR="00B564DB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Pályázati adatlap</w:t>
      </w:r>
      <w:r w:rsidR="006601B2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ot, és mellékleteit</w:t>
      </w:r>
      <w:r w:rsidR="00B564DB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6601B2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2 példányban (egy eredeti és egy másolat) kell elhelyezni.</w:t>
      </w:r>
    </w:p>
    <w:p w:rsidR="008D5A66" w:rsidRPr="000A15FE" w:rsidRDefault="008D5A66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A Pályázati eljárás nyelve a magyar. A pályázóknak kell gondoskodniuk a dokumentumok magyar nyelven történő benyújtásáról, és az eljárás során szükség szerint tolmács részvételének biztosításáról.</w:t>
      </w:r>
    </w:p>
    <w:p w:rsidR="00D322DA" w:rsidRPr="000A15FE" w:rsidRDefault="00D322DA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601B2" w:rsidRPr="000A15FE" w:rsidRDefault="006601B2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 bontása </w:t>
      </w:r>
      <w:r w:rsidR="00D322DA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nyilvános, </w:t>
      </w: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a beadási határidő lejártát követően azonnal megtörténik.</w:t>
      </w:r>
    </w:p>
    <w:p w:rsidR="00D322DA" w:rsidRPr="000A15FE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A pályázaton való részvétel feltételei: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0A15FE" w:rsidRDefault="003956C1" w:rsidP="0059110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fent megjelölt összegű ajánlati biztosíték Kiíró </w:t>
      </w:r>
      <w:r w:rsidR="00C675B0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Budapest Banknál vezetett 10102093-01671903-07000004</w:t>
      </w:r>
      <w:r w:rsidR="00BA3B59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  <w:r w:rsidR="00C675B0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számú számlájára a pályázat beadási határidejét megelőző napig történő befizetése. 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 befizetésnél megjegyzésként kell feltüntetni a pályázó nevét, valamint a bérlemény címét és megnevezését, melyhez az utalt ajánlati biztosíték kapcsolódik. A befizetett ajánlati biztosíték a pályázat győztese esetében a bérleti szerződés szerinti óvadékba beszámításra kerül. A BKV az ajánlati biztosíték után nem fizet kamatot.</w:t>
      </w:r>
    </w:p>
    <w:p w:rsidR="003956C1" w:rsidRPr="000A15FE" w:rsidRDefault="003956C1" w:rsidP="003956C1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A3B59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 xml:space="preserve">Pályázat benyújtása Kiíró </w:t>
      </w:r>
      <w:hyperlink r:id="rId9" w:history="1">
        <w:r w:rsidRPr="00BA3B59">
          <w:rPr>
            <w:rFonts w:ascii="Calibri" w:eastAsia="Times New Roman" w:hAnsi="Calibri" w:cs="Calibri"/>
            <w:sz w:val="24"/>
            <w:szCs w:val="24"/>
            <w:lang w:eastAsia="hu-HU"/>
          </w:rPr>
          <w:t>www.bkv.hu</w:t>
        </w:r>
      </w:hyperlink>
      <w:r w:rsidRPr="00BA3B59">
        <w:rPr>
          <w:rFonts w:ascii="Calibri" w:eastAsia="Times New Roman" w:hAnsi="Calibri" w:cs="Calibri"/>
          <w:sz w:val="24"/>
          <w:szCs w:val="24"/>
          <w:lang w:eastAsia="hu-HU"/>
        </w:rPr>
        <w:t xml:space="preserve"> internetes honlapján elérhető </w:t>
      </w:r>
      <w:r w:rsidRPr="00BA3B59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Pályázati </w:t>
      </w:r>
      <w:r w:rsidR="00954DA2" w:rsidRPr="00BA3B59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BA3B59">
        <w:rPr>
          <w:rFonts w:ascii="Calibri" w:eastAsia="Times New Roman" w:hAnsi="Calibri" w:cs="Calibri"/>
          <w:b/>
          <w:sz w:val="24"/>
          <w:szCs w:val="24"/>
          <w:lang w:eastAsia="hu-HU"/>
        </w:rPr>
        <w:t>ap</w:t>
      </w: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hiánytalan kitöltésével.</w:t>
      </w:r>
    </w:p>
    <w:p w:rsidR="002B78C4" w:rsidRPr="000A15FE" w:rsidRDefault="002B78C4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Nem lehet pályázó:</w:t>
      </w:r>
    </w:p>
    <w:p w:rsidR="00EE3731" w:rsidRPr="000A15FE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aki végelszámolás, felszámolási eljárás, cégbírósági törvényességi felügyeleti- (megszüntetési), csődeljárás vagy végrehajtás alatt áll, </w:t>
      </w:r>
      <w:r w:rsidR="00EE3731" w:rsidRPr="000A15FE">
        <w:rPr>
          <w:rFonts w:ascii="Calibri" w:eastAsia="Times New Roman" w:hAnsi="Calibri" w:cs="Calibri"/>
          <w:sz w:val="24"/>
          <w:szCs w:val="24"/>
          <w:lang w:eastAsia="hu-HU"/>
        </w:rPr>
        <w:t>illetve perben áll a Bérbeadóval</w:t>
      </w:r>
    </w:p>
    <w:p w:rsidR="00EE3731" w:rsidRPr="000A15FE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aki tulajdonosa, vagy volt tulajdonosa, tisztségviselője olyan gazdasági társaságnak, amelynek kiegyenlítetlen tartozása van vagy maradt fenn a Bérbeadóval szemben,</w:t>
      </w:r>
    </w:p>
    <w:p w:rsidR="00EE3731" w:rsidRPr="000A15FE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aki </w:t>
      </w:r>
      <w:r w:rsidR="00EF54CD" w:rsidRPr="000A15FE">
        <w:rPr>
          <w:rFonts w:ascii="Calibri" w:eastAsia="Times New Roman" w:hAnsi="Calibri" w:cs="Calibri"/>
          <w:sz w:val="24"/>
          <w:szCs w:val="24"/>
          <w:lang w:eastAsia="hu-HU"/>
        </w:rPr>
        <w:t>korábban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bérlőként üzleti magatartásával kárt okozott a Bérbeadónak.</w:t>
      </w:r>
    </w:p>
    <w:p w:rsidR="00EE3731" w:rsidRPr="000A15FE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aki Pályázóként (nyertes, vagy 2. 3. helyezett) a szerződés megkötésétől visszalépett a pályázat benyújtási határidejétől számított 2 éven belül.</w:t>
      </w:r>
    </w:p>
    <w:p w:rsidR="00EE3731" w:rsidRPr="000A15FE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aki korábban már szerződéses kapcsolatban állt a BKV Zrt</w:t>
      </w:r>
      <w:r w:rsidR="0095194B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-vel és mely szerződés a cég szerződésszegése okán felmondásra került.</w:t>
      </w:r>
    </w:p>
    <w:p w:rsidR="003956C1" w:rsidRPr="000A15FE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akinek a Bérbeadóval szemben fennálló, lejárt kötelezettsége van </w:t>
      </w:r>
    </w:p>
    <w:p w:rsidR="00EE3731" w:rsidRPr="000A15FE" w:rsidRDefault="00EE3731" w:rsidP="00EE3731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Amennyiben egy pályázó ugyanarra a bérleményre több eltérő árajánlatot tartalmazó érvényes pályázatot nyújt</w:t>
      </w:r>
      <w:r w:rsidR="0095194B">
        <w:rPr>
          <w:rFonts w:ascii="Calibri" w:eastAsia="Times New Roman" w:hAnsi="Calibri" w:cs="Calibri"/>
          <w:sz w:val="24"/>
          <w:szCs w:val="24"/>
          <w:lang w:eastAsia="hu-HU"/>
        </w:rPr>
        <w:t xml:space="preserve"> be, ebben az esetben a BKV Zrt.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kizárólag a legmagasabb árajánlatot tartalmazó pályázatot tekinti érvényesnek.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pályázati eljárással, a jelentkezéssel és az ingatlan megtekintési lehetőségével kapcsolatban további információval szolgál: </w:t>
      </w:r>
      <w:r w:rsidR="0095194B">
        <w:rPr>
          <w:rFonts w:ascii="Calibri" w:eastAsia="Times New Roman" w:hAnsi="Calibri" w:cs="Calibri"/>
          <w:b/>
          <w:sz w:val="24"/>
          <w:szCs w:val="24"/>
          <w:lang w:eastAsia="hu-HU"/>
        </w:rPr>
        <w:t>Ingatlanhasznosítási Osztály</w:t>
      </w:r>
      <w:r w:rsidR="00552A7F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munkatársai (tel.:</w:t>
      </w:r>
      <w:r w:rsidR="0095194B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552A7F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461-6500/11069</w:t>
      </w:r>
      <w:r w:rsidR="0095194B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AD312A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és </w:t>
      </w:r>
      <w:r w:rsidR="00552A7F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11462</w:t>
      </w:r>
      <w:r w:rsidR="0095194B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mellék</w:t>
      </w:r>
      <w:r w:rsidR="00552A7F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="0095194B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munkanapokon 9-15 óra között. </w:t>
      </w:r>
    </w:p>
    <w:p w:rsidR="00F17BBD" w:rsidRPr="000A15FE" w:rsidRDefault="00F17BBD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F17BBD" w:rsidRPr="000A15FE" w:rsidRDefault="00F17BBD" w:rsidP="00F17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Az ingatlan megtekintésére igény esetén előzetes telefonos megbeszélés alapján, a Kiíró kizárólag az alábbi időpontban biztosít lehetőséget:</w:t>
      </w:r>
    </w:p>
    <w:p w:rsidR="00F17BBD" w:rsidRPr="000A15FE" w:rsidRDefault="00680136" w:rsidP="00F17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2017</w:t>
      </w:r>
      <w:r w:rsidR="00753B7B" w:rsidRPr="001A6351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. </w:t>
      </w:r>
      <w:r w:rsidR="009F6880">
        <w:rPr>
          <w:rFonts w:ascii="Calibri" w:eastAsia="Times New Roman" w:hAnsi="Calibri" w:cs="Calibri"/>
          <w:b/>
          <w:sz w:val="24"/>
          <w:szCs w:val="24"/>
          <w:lang w:eastAsia="hu-HU"/>
        </w:rPr>
        <w:t>augusztus 2</w:t>
      </w:r>
      <w:r w:rsidR="005E48B7">
        <w:rPr>
          <w:rFonts w:ascii="Calibri" w:eastAsia="Times New Roman" w:hAnsi="Calibri" w:cs="Calibri"/>
          <w:b/>
          <w:sz w:val="24"/>
          <w:szCs w:val="24"/>
          <w:lang w:eastAsia="hu-HU"/>
        </w:rPr>
        <w:t>4.</w:t>
      </w:r>
      <w:r w:rsidR="009F6880">
        <w:rPr>
          <w:rFonts w:ascii="Calibri" w:eastAsia="Times New Roman" w:hAnsi="Calibri" w:cs="Calibri"/>
          <w:b/>
          <w:sz w:val="24"/>
          <w:szCs w:val="24"/>
          <w:lang w:eastAsia="hu-HU"/>
        </w:rPr>
        <w:t>-én 14.</w:t>
      </w:r>
      <w:r w:rsidR="005E48B7">
        <w:rPr>
          <w:rFonts w:ascii="Calibri" w:eastAsia="Times New Roman" w:hAnsi="Calibri" w:cs="Calibri"/>
          <w:b/>
          <w:sz w:val="24"/>
          <w:szCs w:val="24"/>
          <w:lang w:eastAsia="hu-HU"/>
        </w:rPr>
        <w:t>00-15.00</w:t>
      </w:r>
      <w:r w:rsidR="00753B7B" w:rsidRPr="001A6351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0A15FE" w:rsidRPr="000A15FE" w:rsidRDefault="000A15FE" w:rsidP="000A15F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értékelési szempontjai:</w:t>
      </w:r>
    </w:p>
    <w:p w:rsidR="000A15FE" w:rsidRPr="000A15FE" w:rsidRDefault="000A15FE" w:rsidP="000A15FE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 megajánlott bérleti díj nagysága, maximum 100 pont (90% súllyal);</w:t>
      </w:r>
    </w:p>
    <w:p w:rsidR="000A15FE" w:rsidRPr="000A15FE" w:rsidRDefault="000A15FE" w:rsidP="000A15FE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arculati elemek, dizájn, maximum 100 pont (10% súllyal).</w:t>
      </w:r>
    </w:p>
    <w:p w:rsidR="008D5026" w:rsidRPr="000A15FE" w:rsidRDefault="008D5026" w:rsidP="008D50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8D5026" w:rsidRPr="000A15FE" w:rsidRDefault="008D5026" w:rsidP="008D50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Az értékelésnél az egyes szempontok esetében legmagasabb ajánlat kapja a maximális pontot, míg a sorrendben utána következőek lineárisan arányosan kevesebbet.</w:t>
      </w:r>
    </w:p>
    <w:p w:rsidR="008D5026" w:rsidRPr="000A15FE" w:rsidRDefault="008D5026" w:rsidP="008D502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 legmagasabbra értékelt ajánlat: az egyes szempontokra adott pontok és az adott értékelési szempont súlyarányának szorzataként számított összes pontszám alapján elért legmagasabb pontszámot elért pályázó ajánlata.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Második fordulóra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(licitálásra) kerül sor, ha a legmagasabbra értékelt és az azt követő érvényes ajánlat(ok) közötti különbség nem haladja meg a 10%-ot. A második fordulóra Kiíró a pályázó által megadott e-mail címre küldött meghívóval hívja fel az érintett pályázókat.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Az ingatlant terhelő egyéb költségek mindenkori aktuális összege, amely </w:t>
      </w:r>
      <w:r w:rsidR="00D322DA" w:rsidRPr="000A15FE">
        <w:rPr>
          <w:rFonts w:ascii="Calibri" w:eastAsia="Times New Roman" w:hAnsi="Calibri" w:cs="Calibri"/>
          <w:sz w:val="24"/>
          <w:szCs w:val="24"/>
          <w:lang w:eastAsia="hu-HU"/>
        </w:rPr>
        <w:t>lehet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:</w:t>
      </w:r>
    </w:p>
    <w:p w:rsidR="003956C1" w:rsidRPr="0095194B" w:rsidRDefault="003956C1" w:rsidP="0095194B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helyi adó</w:t>
      </w:r>
      <w:r w:rsidR="0095194B"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Pr="0095194B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0A15FE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stb</w:t>
      </w:r>
      <w:r w:rsidR="0095194B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 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összege a megajánlott bérleti díjon felül a bérlőt terheli.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Ugyancsak a Bérlőt terhelik a BKV</w:t>
      </w:r>
      <w:r w:rsidR="0095194B">
        <w:rPr>
          <w:rFonts w:ascii="Calibri" w:eastAsia="Times New Roman" w:hAnsi="Calibri" w:cs="Calibri"/>
          <w:sz w:val="24"/>
          <w:szCs w:val="24"/>
          <w:lang w:eastAsia="hu-HU"/>
        </w:rPr>
        <w:t xml:space="preserve"> Zrt.-ve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l vagy a közszolgáltatókkal megkötendő külön szerződés alapján közmű-szolgáltatási díjak is.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u-HU"/>
        </w:rPr>
      </w:pPr>
    </w:p>
    <w:p w:rsidR="003956C1" w:rsidRPr="007E206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7E206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Pályázónak ajánlatához a bérleményre vonatkozó </w:t>
      </w:r>
      <w:r w:rsidR="002B78C4" w:rsidRPr="007E206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színezett </w:t>
      </w:r>
      <w:r w:rsidRPr="007E2066">
        <w:rPr>
          <w:rFonts w:ascii="Calibri" w:eastAsia="Times New Roman" w:hAnsi="Calibri" w:cs="Calibri"/>
          <w:b/>
          <w:sz w:val="24"/>
          <w:szCs w:val="24"/>
          <w:lang w:eastAsia="hu-HU"/>
        </w:rPr>
        <w:t>látványtervet</w:t>
      </w:r>
      <w:r w:rsidR="002B78C4" w:rsidRPr="007E206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vagy homlokzati tervet</w:t>
      </w:r>
      <w:r w:rsidRPr="007E206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kell mellékelnie.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1A6351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1A6351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bérleményben </w:t>
      </w:r>
      <w:r w:rsidR="007E2066" w:rsidRPr="001A6351">
        <w:rPr>
          <w:rFonts w:ascii="Calibri" w:eastAsia="Times New Roman" w:hAnsi="Calibri" w:cs="Calibri"/>
          <w:b/>
          <w:sz w:val="24"/>
          <w:szCs w:val="24"/>
          <w:lang w:eastAsia="hu-HU"/>
        </w:rPr>
        <w:t>szeszesitalt</w:t>
      </w:r>
      <w:r w:rsidR="00C675B0" w:rsidRPr="001A6351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forgalmazni</w:t>
      </w:r>
      <w:r w:rsidRPr="001A6351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nem lehet!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A benyújtott pályázatot Kiíró érvénytelennek nyilvánítja, ha nem felel meg a Pályázati Felhívásban foglaltaknak. Kiíró hiánypótlásra kizárólag a Kiíró által kiküldött hiánypótlási felhívással biztosít lehetőséget. Aki a hiánypótlási felhívásban megjelölt hiányokat nem pótolja, vagy a hiánypótlási felhívásban megjelölt határidőn túl pótolja, annak a pályázatát érvénytelenné nyilvánítja Kiíró. </w:t>
      </w:r>
    </w:p>
    <w:p w:rsidR="008D5A66" w:rsidRPr="000A15FE" w:rsidRDefault="008D5A66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Nem pótolhatók az alábbi hiányosságok, azaz a benyújtott pályázat azonnali érvénytelenségét okozzák:</w:t>
      </w:r>
    </w:p>
    <w:p w:rsidR="002B78C4" w:rsidRPr="000A15FE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nem jelöl meg egyértelmű díjajánlatot, vagy azt egy másik pályázóéhoz köti;</w:t>
      </w:r>
    </w:p>
    <w:p w:rsidR="002B78C4" w:rsidRPr="000A15FE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nem fizette be a megjelölt határidőig a teljes ajánlati biztosítékot, vagy nem a megjelölt számlaszámra fizette be;</w:t>
      </w:r>
    </w:p>
    <w:p w:rsidR="002B78C4" w:rsidRPr="000A15FE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nem a cég képviseletére feljogosított (vagy cégjegyzésre jogosult, avagy ilyen személytől származó meghatalmazással rendelkező) személy írta alá az ajánlatot;</w:t>
      </w:r>
    </w:p>
    <w:p w:rsidR="00EE3731" w:rsidRPr="000A15FE" w:rsidRDefault="00EE3731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ha a pályázat benyújtója a jelen kiírásban meghatározottak szerint nem lehet pályázó</w:t>
      </w:r>
      <w:r w:rsidR="001C44D7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20096A" w:rsidRPr="000A15FE" w:rsidRDefault="0020096A" w:rsidP="0020096A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ind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pályázatban nyilatkozni köteles a pályázó, hogy </w:t>
      </w:r>
    </w:p>
    <w:p w:rsidR="00997682" w:rsidRPr="000A15FE" w:rsidRDefault="00282155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www.bkv.</w:t>
      </w:r>
      <w:r w:rsidR="003956C1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hu honlapon megtalálható </w:t>
      </w:r>
      <w:r w:rsidR="00997682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bérleti </w:t>
      </w:r>
      <w:r w:rsidR="003956C1" w:rsidRPr="000A15FE">
        <w:rPr>
          <w:rFonts w:ascii="Calibri" w:eastAsia="Times New Roman" w:hAnsi="Calibri" w:cs="Calibri"/>
          <w:sz w:val="24"/>
          <w:szCs w:val="24"/>
          <w:lang w:eastAsia="hu-HU"/>
        </w:rPr>
        <w:t>szerződést</w:t>
      </w:r>
      <w:r w:rsidR="00954DA2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megismerte és</w:t>
      </w:r>
      <w:r w:rsidR="003956C1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elfogadja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0A15FE" w:rsidRDefault="00282155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</w:t>
      </w:r>
      <w:r w:rsidR="00997682" w:rsidRPr="000A15FE">
        <w:rPr>
          <w:rFonts w:ascii="Calibri" w:eastAsia="Times New Roman" w:hAnsi="Calibri" w:cs="Calibri"/>
          <w:sz w:val="24"/>
          <w:szCs w:val="24"/>
          <w:lang w:eastAsia="hu-HU"/>
        </w:rPr>
        <w:t>.hu honlapon megtalálható Ingatlanhasznosítási Szabályzatot, és a</w:t>
      </w:r>
      <w:r w:rsidR="003956C1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bérlemények használatára vonatkozó utasításokat megismerte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="003956C1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0A15FE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nem áll végelszámolás, felszámolási eljárás, cégbírósági törvényességi felügyeleti- (megszüntetési), csődeljárás vagy végrehajtás alatt, továbbá nincs a BKV Zrt</w:t>
      </w:r>
      <w:r w:rsidR="00282155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-vel szemben fennálló,</w:t>
      </w:r>
      <w:r w:rsidR="00C01EE0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lejárt kötelezettsége illetve nem áll perben a BKV Zrt</w:t>
      </w:r>
      <w:r w:rsidR="00282155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-vel illetve nem, vagy nem volt tulajdonosa, tisztségviselője olyan gazdasági társaságnak, amelynek kiegyenlítetlen tartozása van vagy maradt fenn a BKV Zrt</w:t>
      </w:r>
      <w:r w:rsidR="00282155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bérlőként üzleti magatartásával nem okozott kárt a BKV Zrt</w:t>
      </w:r>
      <w:r w:rsidR="00282155">
        <w:rPr>
          <w:rFonts w:ascii="Calibri" w:eastAsia="Times New Roman" w:hAnsi="Calibri" w:cs="Calibri"/>
          <w:sz w:val="24"/>
          <w:szCs w:val="24"/>
          <w:lang w:eastAsia="hu-HU"/>
        </w:rPr>
        <w:t>.-nek,</w:t>
      </w:r>
    </w:p>
    <w:p w:rsidR="003956C1" w:rsidRPr="000A15FE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Pályázóként (nyertes, vagy 2. 3. helyezett) a szerződés megkötésétől nem lépett vissza a pályázat beny</w:t>
      </w:r>
      <w:r w:rsidR="00C11FCF" w:rsidRPr="000A15FE">
        <w:rPr>
          <w:rFonts w:ascii="Calibri" w:eastAsia="Times New Roman" w:hAnsi="Calibri" w:cs="Calibri"/>
          <w:sz w:val="24"/>
          <w:szCs w:val="24"/>
          <w:lang w:eastAsia="hu-HU"/>
        </w:rPr>
        <w:t>újtási határidejétől számított 2</w:t>
      </w:r>
      <w:r w:rsidR="00954DA2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éven belül</w:t>
      </w:r>
      <w:r w:rsidR="00282155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42A43" w:rsidRPr="000A15FE" w:rsidRDefault="00942A43" w:rsidP="00942A43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korábban már nem állt olyan szerződéses kapcsolatban a BKV Zrt</w:t>
      </w:r>
      <w:r w:rsidR="00282155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-vel és mely szerződést a cég sz</w:t>
      </w:r>
      <w:r w:rsidR="00282155">
        <w:rPr>
          <w:rFonts w:ascii="Calibri" w:eastAsia="Times New Roman" w:hAnsi="Calibri" w:cs="Calibri"/>
          <w:sz w:val="24"/>
          <w:szCs w:val="24"/>
          <w:lang w:eastAsia="hu-HU"/>
        </w:rPr>
        <w:t xml:space="preserve">erződésszegése okán mondta fel 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BKV Zrt.</w:t>
      </w:r>
      <w:r w:rsidR="00282155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54DA2" w:rsidRPr="000A15FE" w:rsidRDefault="00954DA2" w:rsidP="00954DA2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igényel-e BKV Zrt</w:t>
      </w:r>
      <w:r w:rsidR="00282155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-től a meglévő közművekre vonatkozó közműszolgáltatást, és ha igen arról is, hogy a</w:t>
      </w:r>
      <w:r w:rsidR="004D555C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BKV Zrt. honlapján megtalálható közmű továbbadási szerződést megismerte és elfogadja</w:t>
      </w:r>
      <w:r w:rsidR="00282155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:rsidR="003956C1" w:rsidRPr="000A15FE" w:rsidRDefault="003956C1" w:rsidP="003956C1">
      <w:p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pályázó ajánlati kötöttsége a pályázat benyújtási határidejének napjától </w:t>
      </w:r>
      <w:r w:rsidR="0008176A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120 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napig tart. A nyertes pályázónak az eredményhirdetést követő 30 napon belül a bérleti szerződést meg kell kötnie.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eredményhirdetésére a pályázatok beadási határidejét követő 90 napon belül, írásban kerül sor.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Az eredményhirdetési határidőt a kiíró egy alkalommal legfeljebb 30 nappal meghosszabbíthatja.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Kiíró nem köt szerződést olyan ajánlattevővel, aki a szerződés aláírásának időpontjában végelszámolás, felszámolási eljárás, cégbírósági törvényességi felügyeleti- (megszüntetési), csődeljárás vagy végrehajtás alatt áll, továbbá a BKV Zrt</w:t>
      </w:r>
      <w:r w:rsidR="007073D8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-vel szemben f</w:t>
      </w:r>
      <w:r w:rsidR="007073D8">
        <w:rPr>
          <w:rFonts w:ascii="Calibri" w:eastAsia="Times New Roman" w:hAnsi="Calibri" w:cs="Calibri"/>
          <w:sz w:val="24"/>
          <w:szCs w:val="24"/>
          <w:lang w:eastAsia="hu-HU"/>
        </w:rPr>
        <w:t xml:space="preserve">ennálló, lejárt kötelezettsége 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van illetve perben áll a BKV Zrt</w:t>
      </w:r>
      <w:r w:rsidR="007073D8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-vel illetve tulajdonosa, vagy volt tulajdonosa, tisztségviselője olyan gazdasági társaságnak, amelynek kiegyenlítetlen tartozása van vagy maradt fenn a BKV Zrt</w:t>
      </w:r>
      <w:r w:rsidR="007073D8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</w:t>
      </w:r>
      <w:r w:rsidR="007073D8">
        <w:rPr>
          <w:rFonts w:ascii="Calibri" w:eastAsia="Times New Roman" w:hAnsi="Calibri" w:cs="Calibri"/>
          <w:sz w:val="24"/>
          <w:szCs w:val="24"/>
          <w:lang w:eastAsia="hu-HU"/>
        </w:rPr>
        <w:t xml:space="preserve">érlőként üzleti magatartásával kárt okozott 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 BKV Zrt</w:t>
      </w:r>
      <w:r w:rsidR="007073D8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-nek. 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Amennyiben a pályázat nyertese az előzőekben felsoroltak alá eső személy és hirdettünk 2. helyezettet, úgy a pályázati eljárás eredménye alapján a sorrendben követő pályázóval köt szerződést Kiíró.</w:t>
      </w: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Kiíró a Pályázati Felhívást indoklás és költségtérítés nélkül visszavonhatja a pályázatbeadás határidejéig, valamint szintén indoklás és költségtérítés nélkül jogosult a</w:t>
      </w:r>
      <w:r w:rsidR="00B564DB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pályázati felhívást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B564DB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>pályázatbeadás napját megelőző 5. napig kiegészíteni, illetve módosítani.</w:t>
      </w:r>
    </w:p>
    <w:p w:rsidR="00B564DB" w:rsidRPr="000A15FE" w:rsidRDefault="00B564DB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A Kiíró fenntartja magának a jogot, hogy a pályázatot indoklás nélkül eredménytelennek nyilvánítsa. </w:t>
      </w:r>
    </w:p>
    <w:p w:rsidR="00B564DB" w:rsidRPr="000A15FE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B564DB" w:rsidRPr="000A15FE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Ajánlattevő a „Pályázati </w:t>
      </w:r>
      <w:r w:rsidR="004D555C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ap” benyújtásával tudomásul veszi, hogy ezen dokumentumon általa feltüntetett e-mail címet ajánlatkérő hivatalos értesítési címnek tekinti, és akként is kezeli. A beérkezett ajánlatok előzetes értékelése függvényében a hiánypótlásra, és az esetlegesen megtartásra kerülő második fordulóra (licit), ajánlatkérő ezen e-mail címre küldött értesítéssel hívja fel az érintett ajánlattevőket, illetve a pályázat eredményéről is e</w:t>
      </w:r>
      <w:r w:rsidR="00997682"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rre a</w:t>
      </w: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címre küld értesítést.</w:t>
      </w:r>
    </w:p>
    <w:p w:rsidR="003956C1" w:rsidRPr="000A15FE" w:rsidRDefault="003956C1" w:rsidP="003956C1">
      <w:pPr>
        <w:spacing w:after="0" w:line="240" w:lineRule="auto"/>
        <w:ind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0A15FE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F54CD" w:rsidRPr="000A15FE" w:rsidRDefault="008D5A66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b/>
          <w:sz w:val="24"/>
          <w:szCs w:val="24"/>
          <w:lang w:eastAsia="hu-HU"/>
        </w:rPr>
        <w:t>Melléklet:</w:t>
      </w:r>
      <w:r w:rsidR="009121B8" w:rsidRPr="000A15FE">
        <w:rPr>
          <w:rFonts w:ascii="Calibri" w:eastAsia="Times New Roman" w:hAnsi="Calibri" w:cs="Calibri"/>
          <w:sz w:val="24"/>
          <w:szCs w:val="24"/>
          <w:lang w:eastAsia="hu-HU"/>
        </w:rPr>
        <w:t xml:space="preserve"> a bérlemény fotója</w:t>
      </w:r>
    </w:p>
    <w:p w:rsidR="003956C1" w:rsidRPr="000A15FE" w:rsidRDefault="00EF54CD" w:rsidP="009E1333">
      <w:pPr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0A15FE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="000A15FE" w:rsidRPr="000A15FE">
        <w:rPr>
          <w:rFonts w:ascii="Calibri" w:hAnsi="Calibri" w:cs="Calibri"/>
          <w:noProof/>
          <w:lang w:eastAsia="hu-HU"/>
        </w:rPr>
        <w:drawing>
          <wp:inline distT="0" distB="0" distL="0" distR="0" wp14:anchorId="1C463554" wp14:editId="4C789734">
            <wp:extent cx="4354819" cy="3267075"/>
            <wp:effectExtent l="0" t="0" r="8255" b="0"/>
            <wp:docPr id="1" name="Kép 1" descr="D:\Users\rozsnyaii\Documents\INGATLANHASZNOSÍTÁS\PÁLYÁZATI ÖSSZEFOGALÓK\Pályázati összefoglaló Bolla 2015.06.23\Képek Bolla-levél\Baross 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ozsnyaii\Documents\INGATLANHASZNOSÍTÁS\PÁLYÁZATI ÖSSZEFOGALÓK\Pályázati összefoglaló Bolla 2015.06.23\Képek Bolla-levél\Baross 9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023" cy="32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6C1" w:rsidRPr="000A15FE" w:rsidSect="00B564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39" w:rsidRDefault="00E97B39" w:rsidP="00C01EE0">
      <w:pPr>
        <w:spacing w:after="0" w:line="240" w:lineRule="auto"/>
      </w:pPr>
      <w:r>
        <w:separator/>
      </w:r>
    </w:p>
  </w:endnote>
  <w:endnote w:type="continuationSeparator" w:id="0">
    <w:p w:rsidR="00E97B39" w:rsidRDefault="00E97B39" w:rsidP="00C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D" w:rsidRDefault="00C72AE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402160"/>
      <w:docPartObj>
        <w:docPartGallery w:val="Page Numbers (Bottom of Page)"/>
        <w:docPartUnique/>
      </w:docPartObj>
    </w:sdtPr>
    <w:sdtEndPr/>
    <w:sdtContent>
      <w:p w:rsidR="00C01EE0" w:rsidRDefault="00C0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B39">
          <w:rPr>
            <w:noProof/>
          </w:rPr>
          <w:t>1</w:t>
        </w:r>
        <w:r>
          <w:fldChar w:fldCharType="end"/>
        </w:r>
      </w:p>
    </w:sdtContent>
  </w:sdt>
  <w:p w:rsidR="00C01EE0" w:rsidRDefault="00C01EE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D" w:rsidRDefault="00C72AE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39" w:rsidRDefault="00E97B39" w:rsidP="00C01EE0">
      <w:pPr>
        <w:spacing w:after="0" w:line="240" w:lineRule="auto"/>
      </w:pPr>
      <w:r>
        <w:separator/>
      </w:r>
    </w:p>
  </w:footnote>
  <w:footnote w:type="continuationSeparator" w:id="0">
    <w:p w:rsidR="00E97B39" w:rsidRDefault="00E97B39" w:rsidP="00C0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D" w:rsidRDefault="00C72AE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D" w:rsidRDefault="00C72AE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D" w:rsidRDefault="00C72A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B0"/>
    <w:multiLevelType w:val="hybridMultilevel"/>
    <w:tmpl w:val="951014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E03704"/>
    <w:multiLevelType w:val="hybridMultilevel"/>
    <w:tmpl w:val="D876DF16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461785"/>
    <w:multiLevelType w:val="multilevel"/>
    <w:tmpl w:val="7CB804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1F122306"/>
    <w:multiLevelType w:val="multilevel"/>
    <w:tmpl w:val="793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2B42AB"/>
    <w:multiLevelType w:val="hybridMultilevel"/>
    <w:tmpl w:val="9BDE0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00CED"/>
    <w:multiLevelType w:val="hybridMultilevel"/>
    <w:tmpl w:val="6674F1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07A4B6F"/>
    <w:multiLevelType w:val="hybridMultilevel"/>
    <w:tmpl w:val="E9D056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39E4BBB"/>
    <w:multiLevelType w:val="hybridMultilevel"/>
    <w:tmpl w:val="19FA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9611E"/>
    <w:multiLevelType w:val="hybridMultilevel"/>
    <w:tmpl w:val="0A70ED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D62">
      <w:start w:val="1"/>
      <w:numFmt w:val="lowerLetter"/>
      <w:lvlText w:val="%3.)"/>
      <w:lvlJc w:val="left"/>
      <w:pPr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71383E"/>
    <w:multiLevelType w:val="hybridMultilevel"/>
    <w:tmpl w:val="CC28CBF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0510157"/>
    <w:multiLevelType w:val="hybridMultilevel"/>
    <w:tmpl w:val="A23C56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3D66D04"/>
    <w:multiLevelType w:val="hybridMultilevel"/>
    <w:tmpl w:val="F3E2EA0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30B5A14"/>
    <w:multiLevelType w:val="hybridMultilevel"/>
    <w:tmpl w:val="EF96E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B183B"/>
    <w:multiLevelType w:val="hybridMultilevel"/>
    <w:tmpl w:val="94644B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E20F5C"/>
    <w:multiLevelType w:val="hybridMultilevel"/>
    <w:tmpl w:val="E45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8"/>
    <w:rsid w:val="00031AD6"/>
    <w:rsid w:val="00033B35"/>
    <w:rsid w:val="0003673B"/>
    <w:rsid w:val="000401AF"/>
    <w:rsid w:val="00047133"/>
    <w:rsid w:val="00066DC5"/>
    <w:rsid w:val="0008176A"/>
    <w:rsid w:val="000A15FE"/>
    <w:rsid w:val="000D6F4A"/>
    <w:rsid w:val="000E389D"/>
    <w:rsid w:val="00113D1A"/>
    <w:rsid w:val="00150F98"/>
    <w:rsid w:val="001707F7"/>
    <w:rsid w:val="001844D0"/>
    <w:rsid w:val="00195C95"/>
    <w:rsid w:val="001A6351"/>
    <w:rsid w:val="001B4DDB"/>
    <w:rsid w:val="001C44D7"/>
    <w:rsid w:val="001D7723"/>
    <w:rsid w:val="001E220E"/>
    <w:rsid w:val="001F7BAB"/>
    <w:rsid w:val="0020096A"/>
    <w:rsid w:val="00213604"/>
    <w:rsid w:val="0021435C"/>
    <w:rsid w:val="0022121A"/>
    <w:rsid w:val="00227159"/>
    <w:rsid w:val="00233A75"/>
    <w:rsid w:val="0024001F"/>
    <w:rsid w:val="00265D00"/>
    <w:rsid w:val="00282155"/>
    <w:rsid w:val="00290572"/>
    <w:rsid w:val="00293940"/>
    <w:rsid w:val="002B78C4"/>
    <w:rsid w:val="002E4BCD"/>
    <w:rsid w:val="003016CC"/>
    <w:rsid w:val="0031454F"/>
    <w:rsid w:val="00324BF4"/>
    <w:rsid w:val="003331B9"/>
    <w:rsid w:val="0033462B"/>
    <w:rsid w:val="003630E8"/>
    <w:rsid w:val="003956C1"/>
    <w:rsid w:val="003B1B32"/>
    <w:rsid w:val="003C1A3E"/>
    <w:rsid w:val="003C4497"/>
    <w:rsid w:val="003E5EFF"/>
    <w:rsid w:val="003F3C26"/>
    <w:rsid w:val="004155AB"/>
    <w:rsid w:val="004177CA"/>
    <w:rsid w:val="00490EF3"/>
    <w:rsid w:val="004959A2"/>
    <w:rsid w:val="004B5A94"/>
    <w:rsid w:val="004B71BD"/>
    <w:rsid w:val="004D0890"/>
    <w:rsid w:val="004D3B81"/>
    <w:rsid w:val="004D555C"/>
    <w:rsid w:val="00517719"/>
    <w:rsid w:val="00532EBD"/>
    <w:rsid w:val="00552A7F"/>
    <w:rsid w:val="005637AE"/>
    <w:rsid w:val="00591105"/>
    <w:rsid w:val="0059781D"/>
    <w:rsid w:val="005C05F7"/>
    <w:rsid w:val="005C491B"/>
    <w:rsid w:val="005E23BC"/>
    <w:rsid w:val="005E48B7"/>
    <w:rsid w:val="005F187D"/>
    <w:rsid w:val="00623E4B"/>
    <w:rsid w:val="0063160A"/>
    <w:rsid w:val="006601B2"/>
    <w:rsid w:val="00673049"/>
    <w:rsid w:val="00680136"/>
    <w:rsid w:val="007059E5"/>
    <w:rsid w:val="007073D8"/>
    <w:rsid w:val="00727913"/>
    <w:rsid w:val="007279AB"/>
    <w:rsid w:val="0074489E"/>
    <w:rsid w:val="00751F1A"/>
    <w:rsid w:val="00753B7B"/>
    <w:rsid w:val="00795A4B"/>
    <w:rsid w:val="007B23C8"/>
    <w:rsid w:val="007E2066"/>
    <w:rsid w:val="00812C0A"/>
    <w:rsid w:val="008673F7"/>
    <w:rsid w:val="00875FE3"/>
    <w:rsid w:val="00876B4A"/>
    <w:rsid w:val="00877726"/>
    <w:rsid w:val="00897C21"/>
    <w:rsid w:val="008A7857"/>
    <w:rsid w:val="008B08CE"/>
    <w:rsid w:val="008C4F41"/>
    <w:rsid w:val="008D4B9F"/>
    <w:rsid w:val="008D5026"/>
    <w:rsid w:val="008D5A66"/>
    <w:rsid w:val="009121B8"/>
    <w:rsid w:val="00913BCE"/>
    <w:rsid w:val="009146B3"/>
    <w:rsid w:val="00933910"/>
    <w:rsid w:val="00942A43"/>
    <w:rsid w:val="0095194B"/>
    <w:rsid w:val="00954DA2"/>
    <w:rsid w:val="00986E82"/>
    <w:rsid w:val="00992042"/>
    <w:rsid w:val="00997682"/>
    <w:rsid w:val="009A6CB6"/>
    <w:rsid w:val="009B5A5D"/>
    <w:rsid w:val="009E0AF1"/>
    <w:rsid w:val="009E1333"/>
    <w:rsid w:val="009F6880"/>
    <w:rsid w:val="00A13DFF"/>
    <w:rsid w:val="00A44428"/>
    <w:rsid w:val="00A67883"/>
    <w:rsid w:val="00A77501"/>
    <w:rsid w:val="00A804BA"/>
    <w:rsid w:val="00A84626"/>
    <w:rsid w:val="00AB243D"/>
    <w:rsid w:val="00AD312A"/>
    <w:rsid w:val="00AE6026"/>
    <w:rsid w:val="00B006E2"/>
    <w:rsid w:val="00B01B0E"/>
    <w:rsid w:val="00B24520"/>
    <w:rsid w:val="00B35BB6"/>
    <w:rsid w:val="00B50CBB"/>
    <w:rsid w:val="00B564DB"/>
    <w:rsid w:val="00B72295"/>
    <w:rsid w:val="00BA3B59"/>
    <w:rsid w:val="00BA4CC6"/>
    <w:rsid w:val="00BB5AD4"/>
    <w:rsid w:val="00BC32B1"/>
    <w:rsid w:val="00BC47F0"/>
    <w:rsid w:val="00BD0D79"/>
    <w:rsid w:val="00BD31C2"/>
    <w:rsid w:val="00BD4073"/>
    <w:rsid w:val="00BD535D"/>
    <w:rsid w:val="00BF6396"/>
    <w:rsid w:val="00C01EE0"/>
    <w:rsid w:val="00C068F9"/>
    <w:rsid w:val="00C11FCF"/>
    <w:rsid w:val="00C34CD1"/>
    <w:rsid w:val="00C40EEF"/>
    <w:rsid w:val="00C675B0"/>
    <w:rsid w:val="00C72AED"/>
    <w:rsid w:val="00C91AE0"/>
    <w:rsid w:val="00C9373C"/>
    <w:rsid w:val="00CD09C7"/>
    <w:rsid w:val="00D322DA"/>
    <w:rsid w:val="00D472C0"/>
    <w:rsid w:val="00D476E5"/>
    <w:rsid w:val="00D84275"/>
    <w:rsid w:val="00D960E2"/>
    <w:rsid w:val="00DA16C7"/>
    <w:rsid w:val="00DA352A"/>
    <w:rsid w:val="00DB38E0"/>
    <w:rsid w:val="00E121D9"/>
    <w:rsid w:val="00E13EB5"/>
    <w:rsid w:val="00E4025B"/>
    <w:rsid w:val="00E47199"/>
    <w:rsid w:val="00E612CA"/>
    <w:rsid w:val="00E95BEF"/>
    <w:rsid w:val="00E97924"/>
    <w:rsid w:val="00E97B39"/>
    <w:rsid w:val="00EB076A"/>
    <w:rsid w:val="00EC33A9"/>
    <w:rsid w:val="00EE3731"/>
    <w:rsid w:val="00EE3BFF"/>
    <w:rsid w:val="00EF50EF"/>
    <w:rsid w:val="00EF54CD"/>
    <w:rsid w:val="00EF72EC"/>
    <w:rsid w:val="00F17BBD"/>
    <w:rsid w:val="00F20B06"/>
    <w:rsid w:val="00F44139"/>
    <w:rsid w:val="00F67114"/>
    <w:rsid w:val="00FA40BC"/>
    <w:rsid w:val="00FD7069"/>
    <w:rsid w:val="00FE3514"/>
    <w:rsid w:val="00FE5E30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kv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1E14-9BF6-4D06-B7EB-F23469F1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2017-08-14T10:59:00Z</dcterms:created>
  <dcterms:modified xsi:type="dcterms:W3CDTF">2017-08-14T10:59:00Z</dcterms:modified>
</cp:coreProperties>
</file>