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56C1" w:rsidRPr="00DA16C7" w:rsidRDefault="003956C1" w:rsidP="003956C1">
      <w:pPr>
        <w:spacing w:after="0" w:line="240" w:lineRule="auto"/>
        <w:ind w:left="900" w:right="174" w:hanging="360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</w:p>
    <w:p w:rsidR="003956C1" w:rsidRPr="00DA16C7" w:rsidRDefault="003956C1" w:rsidP="003956C1">
      <w:pPr>
        <w:spacing w:after="0" w:line="240" w:lineRule="auto"/>
        <w:jc w:val="center"/>
        <w:rPr>
          <w:rFonts w:ascii="Calibri" w:eastAsia="Times New Roman" w:hAnsi="Calibri" w:cs="Calibri"/>
          <w:b/>
          <w:bCs/>
          <w:spacing w:val="20"/>
          <w:sz w:val="24"/>
          <w:szCs w:val="24"/>
          <w:lang w:eastAsia="hu-HU"/>
        </w:rPr>
      </w:pPr>
      <w:r w:rsidRPr="00DA16C7">
        <w:rPr>
          <w:rFonts w:ascii="Calibri" w:eastAsia="Times New Roman" w:hAnsi="Calibri" w:cs="Calibri"/>
          <w:b/>
          <w:bCs/>
          <w:spacing w:val="20"/>
          <w:sz w:val="24"/>
          <w:szCs w:val="24"/>
          <w:lang w:eastAsia="hu-HU"/>
        </w:rPr>
        <w:t>PÁLYÁZATI FELHÍVÁS</w:t>
      </w:r>
    </w:p>
    <w:p w:rsidR="003956C1" w:rsidRPr="00DA16C7" w:rsidRDefault="003956C1" w:rsidP="003956C1">
      <w:pPr>
        <w:spacing w:after="0" w:line="240" w:lineRule="auto"/>
        <w:jc w:val="center"/>
        <w:rPr>
          <w:rFonts w:ascii="Calibri" w:eastAsia="Times New Roman" w:hAnsi="Calibri" w:cs="Calibri"/>
          <w:b/>
          <w:bCs/>
          <w:sz w:val="24"/>
          <w:szCs w:val="24"/>
          <w:lang w:eastAsia="hu-HU"/>
        </w:rPr>
      </w:pPr>
      <w:r w:rsidRPr="00DA16C7">
        <w:rPr>
          <w:rFonts w:ascii="Calibri" w:eastAsia="Times New Roman" w:hAnsi="Calibri" w:cs="Calibri"/>
          <w:b/>
          <w:sz w:val="24"/>
          <w:szCs w:val="24"/>
          <w:lang w:eastAsia="hu-HU"/>
        </w:rPr>
        <w:t>Ingatlan bérbeadására</w:t>
      </w:r>
    </w:p>
    <w:p w:rsidR="003956C1" w:rsidRPr="00DA16C7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b/>
          <w:bCs/>
          <w:sz w:val="24"/>
          <w:szCs w:val="24"/>
          <w:lang w:eastAsia="hu-HU"/>
        </w:rPr>
      </w:pPr>
    </w:p>
    <w:p w:rsidR="003956C1" w:rsidRPr="00DA16C7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DA16C7">
        <w:rPr>
          <w:rFonts w:ascii="Calibri" w:eastAsia="Times New Roman" w:hAnsi="Calibri" w:cs="Calibri"/>
          <w:sz w:val="24"/>
          <w:szCs w:val="24"/>
          <w:lang w:eastAsia="hu-HU"/>
        </w:rPr>
        <w:t xml:space="preserve">A </w:t>
      </w:r>
      <w:r w:rsidRPr="00DA16C7">
        <w:rPr>
          <w:rFonts w:ascii="Calibri" w:eastAsia="Times New Roman" w:hAnsi="Calibri" w:cs="Calibri"/>
          <w:b/>
          <w:sz w:val="24"/>
          <w:szCs w:val="24"/>
          <w:lang w:eastAsia="hu-HU"/>
        </w:rPr>
        <w:t>Budapesti Közlekedési Zártkörűen Működő Részvénytársaság</w:t>
      </w:r>
      <w:r w:rsidRPr="00DA16C7">
        <w:rPr>
          <w:rFonts w:ascii="Calibri" w:eastAsia="Times New Roman" w:hAnsi="Calibri" w:cs="Calibri"/>
          <w:sz w:val="24"/>
          <w:szCs w:val="24"/>
          <w:lang w:eastAsia="hu-HU"/>
        </w:rPr>
        <w:t xml:space="preserve"> (1072 Budapest, Akácfa utca 15.) (továbbiakban: Kiíró) </w:t>
      </w:r>
      <w:r w:rsidRPr="00DA16C7">
        <w:rPr>
          <w:rFonts w:ascii="Calibri" w:eastAsia="Times New Roman" w:hAnsi="Calibri" w:cs="Calibri"/>
          <w:b/>
          <w:bCs/>
          <w:sz w:val="24"/>
          <w:szCs w:val="24"/>
          <w:lang w:eastAsia="hu-HU"/>
        </w:rPr>
        <w:t>nyilvános, kétfordulós pályázatot hirdet a tulajdonában lévő alábbi ingatlan bérbeadására.</w:t>
      </w:r>
    </w:p>
    <w:p w:rsidR="003956C1" w:rsidRPr="00DA16C7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b/>
          <w:bCs/>
          <w:sz w:val="24"/>
          <w:szCs w:val="24"/>
          <w:lang w:eastAsia="hu-HU"/>
        </w:rPr>
      </w:pPr>
    </w:p>
    <w:tbl>
      <w:tblPr>
        <w:tblW w:w="90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089"/>
        <w:gridCol w:w="1457"/>
        <w:gridCol w:w="1066"/>
        <w:gridCol w:w="2112"/>
        <w:gridCol w:w="2301"/>
      </w:tblGrid>
      <w:tr w:rsidR="00876B4A" w:rsidRPr="00DA16C7" w:rsidTr="00CE1F46">
        <w:trPr>
          <w:trHeight w:val="1026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56C1" w:rsidRPr="00DA16C7" w:rsidRDefault="003956C1" w:rsidP="003956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</w:pPr>
            <w:r w:rsidRPr="00DA16C7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  <w:t>A bérlemény címe</w:t>
            </w:r>
          </w:p>
        </w:tc>
        <w:tc>
          <w:tcPr>
            <w:tcW w:w="1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56C1" w:rsidRPr="00DA16C7" w:rsidRDefault="003956C1" w:rsidP="003956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</w:pPr>
            <w:r w:rsidRPr="00DA16C7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  <w:t>Megnevezés</w:t>
            </w:r>
          </w:p>
        </w:tc>
        <w:tc>
          <w:tcPr>
            <w:tcW w:w="1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56C1" w:rsidRPr="00DA16C7" w:rsidRDefault="003956C1" w:rsidP="003956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</w:pPr>
            <w:r w:rsidRPr="00DA16C7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  <w:t xml:space="preserve">Terület </w:t>
            </w:r>
          </w:p>
          <w:p w:rsidR="003956C1" w:rsidRPr="00DA16C7" w:rsidRDefault="003956C1" w:rsidP="003956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</w:pPr>
            <w:r w:rsidRPr="00DA16C7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  <w:t>(m</w:t>
            </w:r>
            <w:r w:rsidRPr="00DA16C7">
              <w:rPr>
                <w:rFonts w:ascii="Calibri" w:eastAsia="Times New Roman" w:hAnsi="Calibri" w:cs="Calibri"/>
                <w:b/>
                <w:bCs/>
                <w:sz w:val="24"/>
                <w:szCs w:val="24"/>
                <w:vertAlign w:val="superscript"/>
                <w:lang w:eastAsia="hu-HU"/>
              </w:rPr>
              <w:t>2</w:t>
            </w:r>
            <w:r w:rsidRPr="00DA16C7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  <w:t>)</w:t>
            </w:r>
          </w:p>
        </w:tc>
        <w:tc>
          <w:tcPr>
            <w:tcW w:w="2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56C1" w:rsidRPr="00DA16C7" w:rsidRDefault="003956C1" w:rsidP="003956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</w:pPr>
            <w:r w:rsidRPr="00DA16C7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  <w:t>Ajánlati biztosíték</w:t>
            </w:r>
          </w:p>
          <w:p w:rsidR="003956C1" w:rsidRPr="00DA16C7" w:rsidRDefault="003956C1" w:rsidP="003956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</w:pPr>
            <w:r w:rsidRPr="00DA16C7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  <w:t>(nettó Ft)</w:t>
            </w:r>
          </w:p>
        </w:tc>
        <w:tc>
          <w:tcPr>
            <w:tcW w:w="2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56C1" w:rsidRPr="00DA16C7" w:rsidRDefault="003956C1" w:rsidP="003956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highlight w:val="yellow"/>
                <w:lang w:eastAsia="hu-HU"/>
              </w:rPr>
            </w:pPr>
            <w:r w:rsidRPr="00DA16C7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  <w:t>A bérlet futamideje</w:t>
            </w:r>
          </w:p>
        </w:tc>
      </w:tr>
      <w:tr w:rsidR="003956C1" w:rsidRPr="00DA16C7" w:rsidTr="00CE1F46">
        <w:trPr>
          <w:trHeight w:val="336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56C1" w:rsidRPr="00DA16C7" w:rsidRDefault="00EC33A9" w:rsidP="003956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</w:pPr>
            <w:r w:rsidRPr="00DA16C7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  <w:t xml:space="preserve">Bp. X. kerület </w:t>
            </w:r>
            <w:r w:rsidR="0011417E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  <w:t xml:space="preserve">Liget </w:t>
            </w:r>
            <w:r w:rsidRPr="00DA16C7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  <w:t xml:space="preserve">tér </w:t>
            </w:r>
          </w:p>
          <w:p w:rsidR="00EC33A9" w:rsidRPr="00DA16C7" w:rsidRDefault="00EC33A9" w:rsidP="003956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</w:pPr>
          </w:p>
        </w:tc>
        <w:tc>
          <w:tcPr>
            <w:tcW w:w="1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56C1" w:rsidRPr="00DA16C7" w:rsidRDefault="0011417E" w:rsidP="003956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</w:pPr>
            <w:r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  <w:t>pavilon</w:t>
            </w:r>
          </w:p>
        </w:tc>
        <w:tc>
          <w:tcPr>
            <w:tcW w:w="1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56C1" w:rsidRPr="00DA16C7" w:rsidRDefault="0011417E" w:rsidP="00E471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</w:pPr>
            <w:r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  <w:t>8</w:t>
            </w:r>
          </w:p>
        </w:tc>
        <w:tc>
          <w:tcPr>
            <w:tcW w:w="2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56C1" w:rsidRPr="00DA16C7" w:rsidRDefault="00751F1A" w:rsidP="003956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</w:pPr>
            <w:r w:rsidRPr="00DA16C7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  <w:t>10</w:t>
            </w:r>
            <w:r w:rsidR="00265D00" w:rsidRPr="00DA16C7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  <w:t>0.000</w:t>
            </w:r>
          </w:p>
        </w:tc>
        <w:tc>
          <w:tcPr>
            <w:tcW w:w="2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56C1" w:rsidRPr="00DA16C7" w:rsidRDefault="00166469" w:rsidP="00265D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highlight w:val="yellow"/>
                <w:lang w:eastAsia="hu-HU"/>
              </w:rPr>
            </w:pPr>
            <w:r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  <w:t>határozatlan idejű, 30 napos felmondási idővel</w:t>
            </w:r>
            <w:r w:rsidR="003956C1" w:rsidRPr="00DA16C7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  <w:t xml:space="preserve"> </w:t>
            </w:r>
          </w:p>
        </w:tc>
      </w:tr>
    </w:tbl>
    <w:p w:rsidR="003956C1" w:rsidRPr="00DA16C7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</w:p>
    <w:p w:rsidR="003956C1" w:rsidRPr="004E429A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4E429A">
        <w:rPr>
          <w:rFonts w:ascii="Calibri" w:eastAsia="Times New Roman" w:hAnsi="Calibri" w:cs="Calibri"/>
          <w:sz w:val="24"/>
          <w:szCs w:val="24"/>
          <w:lang w:eastAsia="hu-HU"/>
        </w:rPr>
        <w:t>Igénybe vehető közüzemi szolgáltatások közszolgáltatótól vagy BKV-tól:</w:t>
      </w:r>
    </w:p>
    <w:p w:rsidR="003016CC" w:rsidRPr="004E429A" w:rsidRDefault="00EF54CD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4E429A">
        <w:rPr>
          <w:rFonts w:ascii="Calibri" w:eastAsia="Times New Roman" w:hAnsi="Calibri" w:cs="Calibri"/>
          <w:sz w:val="24"/>
          <w:szCs w:val="24"/>
          <w:lang w:eastAsia="hu-HU"/>
        </w:rPr>
        <w:tab/>
      </w:r>
      <w:r w:rsidRPr="004E429A">
        <w:rPr>
          <w:rFonts w:ascii="Calibri" w:eastAsia="Times New Roman" w:hAnsi="Calibri" w:cs="Calibri"/>
          <w:sz w:val="24"/>
          <w:szCs w:val="24"/>
          <w:lang w:eastAsia="hu-HU"/>
        </w:rPr>
        <w:tab/>
      </w:r>
    </w:p>
    <w:tbl>
      <w:tblPr>
        <w:tblStyle w:val="Rcsostblzat"/>
        <w:tblW w:w="0" w:type="auto"/>
        <w:tblInd w:w="1526" w:type="dxa"/>
        <w:tblLook w:val="04A0" w:firstRow="1" w:lastRow="0" w:firstColumn="1" w:lastColumn="0" w:noHBand="0" w:noVBand="1"/>
      </w:tblPr>
      <w:tblGrid>
        <w:gridCol w:w="2126"/>
        <w:gridCol w:w="3260"/>
      </w:tblGrid>
      <w:tr w:rsidR="00876B4A" w:rsidRPr="004E429A" w:rsidTr="003016CC">
        <w:tc>
          <w:tcPr>
            <w:tcW w:w="2126" w:type="dxa"/>
          </w:tcPr>
          <w:p w:rsidR="003016CC" w:rsidRPr="004E429A" w:rsidRDefault="003016CC" w:rsidP="003956C1">
            <w:pPr>
              <w:jc w:val="both"/>
              <w:rPr>
                <w:rFonts w:ascii="Calibri" w:eastAsia="Times New Roman" w:hAnsi="Calibri" w:cs="Calibri"/>
                <w:sz w:val="24"/>
                <w:szCs w:val="24"/>
                <w:lang w:eastAsia="hu-HU"/>
              </w:rPr>
            </w:pPr>
            <w:r w:rsidRPr="004E429A">
              <w:rPr>
                <w:rFonts w:ascii="Calibri" w:eastAsia="Times New Roman" w:hAnsi="Calibri" w:cs="Calibri"/>
                <w:sz w:val="24"/>
                <w:szCs w:val="24"/>
                <w:lang w:eastAsia="hu-HU"/>
              </w:rPr>
              <w:t>szolgáltatás típusa</w:t>
            </w:r>
          </w:p>
        </w:tc>
        <w:tc>
          <w:tcPr>
            <w:tcW w:w="3260" w:type="dxa"/>
          </w:tcPr>
          <w:p w:rsidR="003016CC" w:rsidRPr="004E429A" w:rsidRDefault="003016CC" w:rsidP="003956C1">
            <w:pPr>
              <w:jc w:val="both"/>
              <w:rPr>
                <w:rFonts w:ascii="Calibri" w:eastAsia="Times New Roman" w:hAnsi="Calibri" w:cs="Calibri"/>
                <w:sz w:val="24"/>
                <w:szCs w:val="24"/>
                <w:lang w:eastAsia="hu-HU"/>
              </w:rPr>
            </w:pPr>
            <w:r w:rsidRPr="004E429A">
              <w:rPr>
                <w:rFonts w:ascii="Calibri" w:eastAsia="Times New Roman" w:hAnsi="Calibri" w:cs="Calibri"/>
                <w:sz w:val="24"/>
                <w:szCs w:val="24"/>
                <w:lang w:eastAsia="hu-HU"/>
              </w:rPr>
              <w:t>igényelhető mennyiség</w:t>
            </w:r>
          </w:p>
        </w:tc>
      </w:tr>
      <w:tr w:rsidR="00876B4A" w:rsidRPr="004E429A" w:rsidTr="003016CC">
        <w:tc>
          <w:tcPr>
            <w:tcW w:w="2126" w:type="dxa"/>
          </w:tcPr>
          <w:p w:rsidR="003016CC" w:rsidRPr="004E429A" w:rsidRDefault="003016CC" w:rsidP="003016CC">
            <w:pPr>
              <w:jc w:val="both"/>
              <w:rPr>
                <w:rFonts w:ascii="Calibri" w:eastAsia="Times New Roman" w:hAnsi="Calibri" w:cs="Calibri"/>
                <w:sz w:val="24"/>
                <w:szCs w:val="24"/>
                <w:lang w:eastAsia="hu-HU"/>
              </w:rPr>
            </w:pPr>
            <w:r w:rsidRPr="004E429A">
              <w:rPr>
                <w:rFonts w:ascii="Calibri" w:eastAsia="Times New Roman" w:hAnsi="Calibri" w:cs="Calibri"/>
                <w:sz w:val="24"/>
                <w:szCs w:val="24"/>
                <w:lang w:eastAsia="hu-HU"/>
              </w:rPr>
              <w:t>elektromos energia</w:t>
            </w:r>
          </w:p>
        </w:tc>
        <w:tc>
          <w:tcPr>
            <w:tcW w:w="3260" w:type="dxa"/>
          </w:tcPr>
          <w:p w:rsidR="003016CC" w:rsidRPr="004E429A" w:rsidRDefault="0078716D" w:rsidP="00564C56">
            <w:pPr>
              <w:jc w:val="center"/>
              <w:rPr>
                <w:rFonts w:ascii="Calibri" w:eastAsia="Times New Roman" w:hAnsi="Calibri" w:cs="Calibri"/>
                <w:sz w:val="24"/>
                <w:szCs w:val="24"/>
                <w:lang w:eastAsia="hu-HU"/>
              </w:rPr>
            </w:pPr>
            <w:r w:rsidRPr="004E429A">
              <w:rPr>
                <w:rFonts w:ascii="Calibri" w:eastAsia="Times New Roman" w:hAnsi="Calibri" w:cs="Calibri"/>
                <w:sz w:val="24"/>
                <w:szCs w:val="24"/>
                <w:lang w:eastAsia="hu-HU"/>
              </w:rPr>
              <w:t xml:space="preserve">1 x 16 </w:t>
            </w:r>
            <w:proofErr w:type="gramStart"/>
            <w:r w:rsidRPr="004E429A">
              <w:rPr>
                <w:rFonts w:ascii="Calibri" w:eastAsia="Times New Roman" w:hAnsi="Calibri" w:cs="Calibri"/>
                <w:sz w:val="24"/>
                <w:szCs w:val="24"/>
                <w:lang w:eastAsia="hu-HU"/>
              </w:rPr>
              <w:t>A</w:t>
            </w:r>
            <w:proofErr w:type="gramEnd"/>
            <w:r w:rsidRPr="004E429A">
              <w:rPr>
                <w:rFonts w:ascii="Calibri" w:eastAsia="Times New Roman" w:hAnsi="Calibri" w:cs="Calibri"/>
                <w:sz w:val="24"/>
                <w:szCs w:val="24"/>
                <w:lang w:eastAsia="hu-HU"/>
              </w:rPr>
              <w:t>, 3,31 kW</w:t>
            </w:r>
          </w:p>
        </w:tc>
      </w:tr>
      <w:tr w:rsidR="00876B4A" w:rsidRPr="004E429A" w:rsidTr="003016CC">
        <w:tc>
          <w:tcPr>
            <w:tcW w:w="2126" w:type="dxa"/>
          </w:tcPr>
          <w:p w:rsidR="003016CC" w:rsidRPr="004E429A" w:rsidRDefault="003016CC" w:rsidP="003016CC">
            <w:pPr>
              <w:jc w:val="both"/>
              <w:rPr>
                <w:rFonts w:ascii="Calibri" w:eastAsia="Times New Roman" w:hAnsi="Calibri" w:cs="Calibri"/>
                <w:sz w:val="24"/>
                <w:szCs w:val="24"/>
                <w:lang w:eastAsia="hu-HU"/>
              </w:rPr>
            </w:pPr>
            <w:r w:rsidRPr="004E429A">
              <w:rPr>
                <w:rFonts w:ascii="Calibri" w:eastAsia="Times New Roman" w:hAnsi="Calibri" w:cs="Calibri"/>
                <w:sz w:val="24"/>
                <w:szCs w:val="24"/>
                <w:lang w:eastAsia="hu-HU"/>
              </w:rPr>
              <w:t>víz, és csatorna</w:t>
            </w:r>
          </w:p>
        </w:tc>
        <w:tc>
          <w:tcPr>
            <w:tcW w:w="3260" w:type="dxa"/>
          </w:tcPr>
          <w:p w:rsidR="003016CC" w:rsidRPr="004E429A" w:rsidRDefault="00477E99" w:rsidP="00564C56">
            <w:pPr>
              <w:jc w:val="center"/>
              <w:rPr>
                <w:rFonts w:ascii="Calibri" w:eastAsia="Times New Roman" w:hAnsi="Calibri" w:cs="Calibri"/>
                <w:sz w:val="24"/>
                <w:szCs w:val="24"/>
                <w:lang w:eastAsia="hu-HU"/>
              </w:rPr>
            </w:pPr>
            <w:r w:rsidRPr="004E429A">
              <w:rPr>
                <w:rFonts w:ascii="Calibri" w:eastAsia="Times New Roman" w:hAnsi="Calibri" w:cs="Calibri"/>
                <w:sz w:val="24"/>
                <w:szCs w:val="24"/>
                <w:lang w:eastAsia="hu-HU"/>
              </w:rPr>
              <w:t>-</w:t>
            </w:r>
          </w:p>
        </w:tc>
      </w:tr>
    </w:tbl>
    <w:p w:rsidR="00EF54CD" w:rsidRPr="004E429A" w:rsidRDefault="00EF54CD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</w:p>
    <w:p w:rsidR="003956C1" w:rsidRPr="00DA16C7" w:rsidRDefault="00C34CD1" w:rsidP="00C34CD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4E429A">
        <w:rPr>
          <w:rFonts w:ascii="Calibri" w:eastAsia="Times New Roman" w:hAnsi="Calibri" w:cs="Calibri"/>
          <w:sz w:val="24"/>
          <w:szCs w:val="24"/>
          <w:lang w:eastAsia="hu-HU"/>
        </w:rPr>
        <w:t>A bérlemény kialakításának teljes költsége, a közművek esetleges bővítése</w:t>
      </w:r>
      <w:r w:rsidR="00E56998" w:rsidRPr="004E429A">
        <w:rPr>
          <w:rFonts w:ascii="Calibri" w:eastAsia="Times New Roman" w:hAnsi="Calibri" w:cs="Calibri"/>
          <w:sz w:val="24"/>
          <w:szCs w:val="24"/>
          <w:lang w:eastAsia="hu-HU"/>
        </w:rPr>
        <w:t>, fogyasztásmérő cseréje</w:t>
      </w:r>
      <w:r w:rsidRPr="004E429A">
        <w:rPr>
          <w:rFonts w:ascii="Calibri" w:eastAsia="Times New Roman" w:hAnsi="Calibri" w:cs="Calibri"/>
          <w:sz w:val="24"/>
          <w:szCs w:val="24"/>
          <w:lang w:eastAsia="hu-HU"/>
        </w:rPr>
        <w:t xml:space="preserve"> a Bérlő feladata, saját költségén, bérbeszámítási, megtérítési</w:t>
      </w:r>
      <w:r w:rsidRPr="00DA16C7">
        <w:rPr>
          <w:rFonts w:ascii="Calibri" w:eastAsia="Times New Roman" w:hAnsi="Calibri" w:cs="Calibri"/>
          <w:sz w:val="24"/>
          <w:szCs w:val="24"/>
          <w:lang w:eastAsia="hu-HU"/>
        </w:rPr>
        <w:t xml:space="preserve"> igény nélkül.</w:t>
      </w:r>
    </w:p>
    <w:p w:rsidR="00D322DA" w:rsidRPr="00DA16C7" w:rsidRDefault="00D322DA" w:rsidP="003956C1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</w:p>
    <w:p w:rsidR="003956C1" w:rsidRPr="00DA16C7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DA16C7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A </w:t>
      </w:r>
      <w:r w:rsidR="00BF4A25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pályázat beadásának helye, </w:t>
      </w:r>
      <w:r w:rsidRPr="00DA16C7">
        <w:rPr>
          <w:rFonts w:ascii="Calibri" w:eastAsia="Times New Roman" w:hAnsi="Calibri" w:cs="Calibri"/>
          <w:b/>
          <w:sz w:val="24"/>
          <w:szCs w:val="24"/>
          <w:lang w:eastAsia="hu-HU"/>
        </w:rPr>
        <w:t>ideje:</w:t>
      </w:r>
      <w:r w:rsidRPr="00DA16C7">
        <w:rPr>
          <w:rFonts w:ascii="Calibri" w:eastAsia="Times New Roman" w:hAnsi="Calibri" w:cs="Calibri"/>
          <w:sz w:val="24"/>
          <w:szCs w:val="24"/>
          <w:lang w:eastAsia="hu-HU"/>
        </w:rPr>
        <w:t xml:space="preserve"> </w:t>
      </w:r>
    </w:p>
    <w:p w:rsidR="003956C1" w:rsidRPr="00DA16C7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</w:p>
    <w:p w:rsidR="003956C1" w:rsidRPr="004E429A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4E429A">
        <w:rPr>
          <w:rFonts w:ascii="Calibri" w:eastAsia="Times New Roman" w:hAnsi="Calibri" w:cs="Calibri"/>
          <w:sz w:val="24"/>
          <w:szCs w:val="24"/>
          <w:lang w:eastAsia="hu-HU"/>
        </w:rPr>
        <w:t>BKV Zrt. 1072 Budapest, Akácfa utca 15</w:t>
      </w:r>
      <w:proofErr w:type="gramStart"/>
      <w:r w:rsidRPr="004E429A">
        <w:rPr>
          <w:rFonts w:ascii="Calibri" w:eastAsia="Times New Roman" w:hAnsi="Calibri" w:cs="Calibri"/>
          <w:sz w:val="24"/>
          <w:szCs w:val="24"/>
          <w:lang w:eastAsia="hu-HU"/>
        </w:rPr>
        <w:t>.,</w:t>
      </w:r>
      <w:proofErr w:type="gramEnd"/>
      <w:r w:rsidRPr="004E429A">
        <w:rPr>
          <w:rFonts w:ascii="Calibri" w:eastAsia="Times New Roman" w:hAnsi="Calibri" w:cs="Calibri"/>
          <w:sz w:val="24"/>
          <w:szCs w:val="24"/>
          <w:lang w:eastAsia="hu-HU"/>
        </w:rPr>
        <w:t xml:space="preserve"> </w:t>
      </w:r>
      <w:r w:rsidR="00C675B0" w:rsidRPr="004E429A">
        <w:rPr>
          <w:rFonts w:ascii="Calibri" w:eastAsia="Times New Roman" w:hAnsi="Calibri" w:cs="Calibri"/>
          <w:sz w:val="24"/>
          <w:szCs w:val="24"/>
          <w:lang w:eastAsia="hu-HU"/>
        </w:rPr>
        <w:t xml:space="preserve">311. </w:t>
      </w:r>
      <w:r w:rsidRPr="004E429A">
        <w:rPr>
          <w:rFonts w:ascii="Calibri" w:eastAsia="Times New Roman" w:hAnsi="Calibri" w:cs="Calibri"/>
          <w:sz w:val="24"/>
          <w:szCs w:val="24"/>
          <w:lang w:eastAsia="hu-HU"/>
        </w:rPr>
        <w:t>sz. hely</w:t>
      </w:r>
      <w:r w:rsidR="00D322DA" w:rsidRPr="004E429A">
        <w:rPr>
          <w:rFonts w:ascii="Calibri" w:eastAsia="Times New Roman" w:hAnsi="Calibri" w:cs="Calibri"/>
          <w:sz w:val="24"/>
          <w:szCs w:val="24"/>
          <w:lang w:eastAsia="hu-HU"/>
        </w:rPr>
        <w:t>i</w:t>
      </w:r>
      <w:r w:rsidRPr="004E429A">
        <w:rPr>
          <w:rFonts w:ascii="Calibri" w:eastAsia="Times New Roman" w:hAnsi="Calibri" w:cs="Calibri"/>
          <w:sz w:val="24"/>
          <w:szCs w:val="24"/>
          <w:lang w:eastAsia="hu-HU"/>
        </w:rPr>
        <w:t>ség</w:t>
      </w:r>
      <w:r w:rsidR="004E429A">
        <w:rPr>
          <w:rFonts w:ascii="Calibri" w:eastAsia="Times New Roman" w:hAnsi="Calibri" w:cs="Calibri"/>
          <w:sz w:val="24"/>
          <w:szCs w:val="24"/>
          <w:lang w:eastAsia="hu-HU"/>
        </w:rPr>
        <w:t>,</w:t>
      </w:r>
    </w:p>
    <w:p w:rsidR="003956C1" w:rsidRPr="00DA16C7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  <w:r w:rsidRPr="00BF4A25">
        <w:rPr>
          <w:rFonts w:ascii="Calibri" w:eastAsia="Times New Roman" w:hAnsi="Calibri" w:cs="Calibri"/>
          <w:b/>
          <w:sz w:val="24"/>
          <w:szCs w:val="24"/>
          <w:lang w:eastAsia="hu-HU"/>
        </w:rPr>
        <w:t>201</w:t>
      </w:r>
      <w:r w:rsidR="001D0DB4" w:rsidRPr="00BF4A25">
        <w:rPr>
          <w:rFonts w:ascii="Calibri" w:eastAsia="Times New Roman" w:hAnsi="Calibri" w:cs="Calibri"/>
          <w:b/>
          <w:sz w:val="24"/>
          <w:szCs w:val="24"/>
          <w:lang w:eastAsia="hu-HU"/>
        </w:rPr>
        <w:t>6</w:t>
      </w:r>
      <w:r w:rsidR="00BF4A25" w:rsidRPr="00BF4A25">
        <w:rPr>
          <w:rFonts w:ascii="Calibri" w:eastAsia="Times New Roman" w:hAnsi="Calibri" w:cs="Calibri"/>
          <w:b/>
          <w:sz w:val="24"/>
          <w:szCs w:val="24"/>
          <w:lang w:eastAsia="hu-HU"/>
        </w:rPr>
        <w:t>. szeptember 7-én</w:t>
      </w:r>
      <w:r w:rsidRPr="00BF4A25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 </w:t>
      </w:r>
      <w:r w:rsidR="008D5026" w:rsidRPr="00BF4A25">
        <w:rPr>
          <w:rFonts w:ascii="Calibri" w:eastAsia="Times New Roman" w:hAnsi="Calibri" w:cs="Calibri"/>
          <w:b/>
          <w:sz w:val="24"/>
          <w:szCs w:val="24"/>
          <w:lang w:eastAsia="hu-HU"/>
        </w:rPr>
        <w:t>08</w:t>
      </w:r>
      <w:r w:rsidRPr="00BF4A25">
        <w:rPr>
          <w:rFonts w:ascii="Calibri" w:eastAsia="Times New Roman" w:hAnsi="Calibri" w:cs="Calibri"/>
          <w:b/>
          <w:sz w:val="24"/>
          <w:szCs w:val="24"/>
          <w:vertAlign w:val="superscript"/>
          <w:lang w:eastAsia="hu-HU"/>
        </w:rPr>
        <w:t>00</w:t>
      </w:r>
      <w:r w:rsidRPr="00BF4A25">
        <w:rPr>
          <w:rFonts w:ascii="Calibri" w:eastAsia="Times New Roman" w:hAnsi="Calibri" w:cs="Calibri"/>
          <w:b/>
          <w:sz w:val="24"/>
          <w:szCs w:val="24"/>
          <w:lang w:eastAsia="hu-HU"/>
        </w:rPr>
        <w:t>-1</w:t>
      </w:r>
      <w:r w:rsidR="008D5026" w:rsidRPr="00BF4A25">
        <w:rPr>
          <w:rFonts w:ascii="Calibri" w:eastAsia="Times New Roman" w:hAnsi="Calibri" w:cs="Calibri"/>
          <w:b/>
          <w:sz w:val="24"/>
          <w:szCs w:val="24"/>
          <w:lang w:eastAsia="hu-HU"/>
        </w:rPr>
        <w:t>2</w:t>
      </w:r>
      <w:r w:rsidRPr="00BF4A25">
        <w:rPr>
          <w:rFonts w:ascii="Calibri" w:eastAsia="Times New Roman" w:hAnsi="Calibri" w:cs="Calibri"/>
          <w:b/>
          <w:sz w:val="24"/>
          <w:szCs w:val="24"/>
          <w:vertAlign w:val="superscript"/>
          <w:lang w:eastAsia="hu-HU"/>
        </w:rPr>
        <w:t>00</w:t>
      </w:r>
      <w:r w:rsidRPr="00BF4A25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 óra között</w:t>
      </w:r>
      <w:r w:rsidR="004E429A" w:rsidRPr="00BF4A25">
        <w:rPr>
          <w:rFonts w:ascii="Calibri" w:eastAsia="Times New Roman" w:hAnsi="Calibri" w:cs="Calibri"/>
          <w:b/>
          <w:sz w:val="24"/>
          <w:szCs w:val="24"/>
          <w:lang w:eastAsia="hu-HU"/>
        </w:rPr>
        <w:t>.</w:t>
      </w:r>
    </w:p>
    <w:p w:rsidR="008D5A66" w:rsidRPr="00DA16C7" w:rsidRDefault="008D5A66" w:rsidP="008D5A66">
      <w:pPr>
        <w:ind w:right="-110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</w:p>
    <w:p w:rsidR="0008176A" w:rsidRPr="00DA16C7" w:rsidRDefault="0008176A" w:rsidP="008D5A66">
      <w:pPr>
        <w:ind w:right="-110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  <w:r w:rsidRPr="00DA16C7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A Pályázatot </w:t>
      </w:r>
      <w:r w:rsidR="00D322DA" w:rsidRPr="00DA16C7">
        <w:rPr>
          <w:rFonts w:ascii="Calibri" w:eastAsia="Times New Roman" w:hAnsi="Calibri" w:cs="Calibri"/>
          <w:b/>
          <w:sz w:val="24"/>
          <w:szCs w:val="24"/>
          <w:lang w:eastAsia="hu-HU"/>
        </w:rPr>
        <w:t>z</w:t>
      </w:r>
      <w:r w:rsidRPr="00DA16C7">
        <w:rPr>
          <w:rFonts w:ascii="Calibri" w:eastAsia="Times New Roman" w:hAnsi="Calibri" w:cs="Calibri"/>
          <w:b/>
          <w:sz w:val="24"/>
          <w:szCs w:val="24"/>
          <w:lang w:eastAsia="hu-HU"/>
        </w:rPr>
        <w:t>árt borítékban</w:t>
      </w:r>
      <w:r w:rsidR="006601B2" w:rsidRPr="00DA16C7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, a borítékon </w:t>
      </w:r>
      <w:r w:rsidR="00C34CD1" w:rsidRPr="00DA16C7">
        <w:rPr>
          <w:rFonts w:ascii="Calibri" w:eastAsia="Times New Roman" w:hAnsi="Calibri" w:cs="Calibri"/>
          <w:b/>
          <w:sz w:val="24"/>
          <w:szCs w:val="24"/>
          <w:lang w:eastAsia="hu-HU"/>
        </w:rPr>
        <w:t>az ajánlat tárgyát képező ingatlan megjelölésével</w:t>
      </w:r>
      <w:r w:rsidR="006601B2" w:rsidRPr="00DA16C7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 </w:t>
      </w:r>
      <w:r w:rsidRPr="00DA16C7">
        <w:rPr>
          <w:rFonts w:ascii="Calibri" w:eastAsia="Times New Roman" w:hAnsi="Calibri" w:cs="Calibri"/>
          <w:b/>
          <w:sz w:val="24"/>
          <w:szCs w:val="24"/>
          <w:lang w:eastAsia="hu-HU"/>
        </w:rPr>
        <w:t>kell benyújtani</w:t>
      </w:r>
      <w:r w:rsidR="006601B2" w:rsidRPr="00DA16C7">
        <w:rPr>
          <w:rFonts w:ascii="Calibri" w:eastAsia="Times New Roman" w:hAnsi="Calibri" w:cs="Calibri"/>
          <w:b/>
          <w:sz w:val="24"/>
          <w:szCs w:val="24"/>
          <w:lang w:eastAsia="hu-HU"/>
        </w:rPr>
        <w:t>. A Borítékba</w:t>
      </w:r>
      <w:r w:rsidR="00B564DB" w:rsidRPr="00DA16C7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 a</w:t>
      </w:r>
      <w:r w:rsidR="006601B2" w:rsidRPr="00DA16C7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 kitöltött</w:t>
      </w:r>
      <w:r w:rsidR="00B564DB" w:rsidRPr="00DA16C7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 Pályázati adatlap</w:t>
      </w:r>
      <w:r w:rsidR="006601B2" w:rsidRPr="00DA16C7">
        <w:rPr>
          <w:rFonts w:ascii="Calibri" w:eastAsia="Times New Roman" w:hAnsi="Calibri" w:cs="Calibri"/>
          <w:b/>
          <w:sz w:val="24"/>
          <w:szCs w:val="24"/>
          <w:lang w:eastAsia="hu-HU"/>
        </w:rPr>
        <w:t>ot, és mellékleteit</w:t>
      </w:r>
      <w:r w:rsidR="00B564DB" w:rsidRPr="00DA16C7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 </w:t>
      </w:r>
      <w:r w:rsidR="006601B2" w:rsidRPr="00DA16C7">
        <w:rPr>
          <w:rFonts w:ascii="Calibri" w:eastAsia="Times New Roman" w:hAnsi="Calibri" w:cs="Calibri"/>
          <w:b/>
          <w:sz w:val="24"/>
          <w:szCs w:val="24"/>
          <w:lang w:eastAsia="hu-HU"/>
        </w:rPr>
        <w:t>2 példányban (egy eredeti és egy másolat) kell elhelyezni.</w:t>
      </w:r>
    </w:p>
    <w:p w:rsidR="008D5A66" w:rsidRPr="00DA16C7" w:rsidRDefault="008D5A66" w:rsidP="008D5A66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  <w:r w:rsidRPr="00DA16C7">
        <w:rPr>
          <w:rFonts w:ascii="Calibri" w:eastAsia="Times New Roman" w:hAnsi="Calibri" w:cs="Calibri"/>
          <w:b/>
          <w:sz w:val="24"/>
          <w:szCs w:val="24"/>
          <w:lang w:eastAsia="hu-HU"/>
        </w:rPr>
        <w:t>A Pályázati eljárás nyelve a magyar. A pályázóknak kell gondoskodniuk a dokumentumok magyar nyelven történő benyújtásáról, és az eljárás során szükség szerint tolmács részvételének biztosításáról.</w:t>
      </w:r>
    </w:p>
    <w:p w:rsidR="00D322DA" w:rsidRPr="00DA16C7" w:rsidRDefault="00D322DA" w:rsidP="008D5A66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</w:p>
    <w:p w:rsidR="006601B2" w:rsidRPr="00DA16C7" w:rsidRDefault="006601B2" w:rsidP="008D5A66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  <w:r w:rsidRPr="00DA16C7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A Pályázat bontása </w:t>
      </w:r>
      <w:r w:rsidR="00D322DA" w:rsidRPr="00DA16C7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nyilvános, </w:t>
      </w:r>
      <w:r w:rsidRPr="00DA16C7">
        <w:rPr>
          <w:rFonts w:ascii="Calibri" w:eastAsia="Times New Roman" w:hAnsi="Calibri" w:cs="Calibri"/>
          <w:b/>
          <w:sz w:val="24"/>
          <w:szCs w:val="24"/>
          <w:lang w:eastAsia="hu-HU"/>
        </w:rPr>
        <w:t>a beadási határidő lejártát követően azonnal megtörténik.</w:t>
      </w:r>
    </w:p>
    <w:p w:rsidR="00D322DA" w:rsidRPr="00DA16C7" w:rsidRDefault="00D322DA" w:rsidP="003956C1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</w:p>
    <w:p w:rsidR="003956C1" w:rsidRPr="00DA16C7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  <w:r w:rsidRPr="00DA16C7">
        <w:rPr>
          <w:rFonts w:ascii="Calibri" w:eastAsia="Times New Roman" w:hAnsi="Calibri" w:cs="Calibri"/>
          <w:b/>
          <w:sz w:val="24"/>
          <w:szCs w:val="24"/>
          <w:lang w:eastAsia="hu-HU"/>
        </w:rPr>
        <w:t>A pályázaton való részvétel feltételei:</w:t>
      </w:r>
    </w:p>
    <w:p w:rsidR="003956C1" w:rsidRPr="00DA16C7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</w:p>
    <w:p w:rsidR="003956C1" w:rsidRPr="00DA16C7" w:rsidRDefault="003956C1" w:rsidP="00591105">
      <w:pPr>
        <w:pStyle w:val="Listaszerbekezds"/>
        <w:numPr>
          <w:ilvl w:val="0"/>
          <w:numId w:val="14"/>
        </w:num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DA16C7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a fent megjelölt összegű ajánlati biztosíték Kiíró </w:t>
      </w:r>
      <w:proofErr w:type="gramStart"/>
      <w:r w:rsidR="00C675B0" w:rsidRPr="00DA16C7">
        <w:rPr>
          <w:rFonts w:ascii="Calibri" w:eastAsia="Times New Roman" w:hAnsi="Calibri" w:cs="Calibri"/>
          <w:b/>
          <w:sz w:val="24"/>
          <w:szCs w:val="24"/>
          <w:lang w:eastAsia="hu-HU"/>
        </w:rPr>
        <w:t>Budapest  Banknál</w:t>
      </w:r>
      <w:proofErr w:type="gramEnd"/>
      <w:r w:rsidR="00C675B0" w:rsidRPr="00DA16C7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 vezetett 10102093-01671903-07000004 </w:t>
      </w:r>
      <w:r w:rsidRPr="00DA16C7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számú számlájára a pályázat beadási határidejét megelőző napig történő befizetése. </w:t>
      </w:r>
      <w:r w:rsidRPr="00DA16C7">
        <w:rPr>
          <w:rFonts w:ascii="Calibri" w:eastAsia="Times New Roman" w:hAnsi="Calibri" w:cs="Calibri"/>
          <w:sz w:val="24"/>
          <w:szCs w:val="24"/>
          <w:lang w:eastAsia="hu-HU"/>
        </w:rPr>
        <w:t xml:space="preserve">A befizetésnél megjegyzésként kell feltüntetni a pályázó nevét, valamint a bérlemény címét és megnevezését, melyhez az utalt ajánlati biztosíték kapcsolódik. A befizetett ajánlati biztosíték a pályázat győztese </w:t>
      </w:r>
      <w:r w:rsidRPr="00DA16C7">
        <w:rPr>
          <w:rFonts w:ascii="Calibri" w:eastAsia="Times New Roman" w:hAnsi="Calibri" w:cs="Calibri"/>
          <w:sz w:val="24"/>
          <w:szCs w:val="24"/>
          <w:lang w:eastAsia="hu-HU"/>
        </w:rPr>
        <w:lastRenderedPageBreak/>
        <w:t>esetében a bérleti szerződés szerinti óvadékba beszámításra kerül. A BKV az ajánlati biztosíték után nem fizet kamatot.</w:t>
      </w:r>
    </w:p>
    <w:p w:rsidR="003956C1" w:rsidRPr="00DA16C7" w:rsidRDefault="003956C1" w:rsidP="003956C1">
      <w:pPr>
        <w:numPr>
          <w:ilvl w:val="0"/>
          <w:numId w:val="8"/>
        </w:num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  <w:r w:rsidRPr="00DA16C7">
        <w:rPr>
          <w:rFonts w:ascii="Calibri" w:eastAsia="Times New Roman" w:hAnsi="Calibri" w:cs="Calibri"/>
          <w:sz w:val="24"/>
          <w:szCs w:val="24"/>
          <w:lang w:eastAsia="hu-HU"/>
        </w:rPr>
        <w:t xml:space="preserve">Pályázat benyújtása Kiíró </w:t>
      </w:r>
      <w:hyperlink r:id="rId9" w:history="1">
        <w:r w:rsidRPr="00DA16C7">
          <w:rPr>
            <w:rFonts w:ascii="Calibri" w:eastAsia="Times New Roman" w:hAnsi="Calibri" w:cs="Calibri"/>
            <w:sz w:val="24"/>
            <w:szCs w:val="24"/>
            <w:u w:val="single"/>
            <w:lang w:eastAsia="hu-HU"/>
          </w:rPr>
          <w:t>www.bkv.hu</w:t>
        </w:r>
      </w:hyperlink>
      <w:r w:rsidRPr="00DA16C7">
        <w:rPr>
          <w:rFonts w:ascii="Calibri" w:eastAsia="Times New Roman" w:hAnsi="Calibri" w:cs="Calibri"/>
          <w:sz w:val="24"/>
          <w:szCs w:val="24"/>
          <w:lang w:eastAsia="hu-HU"/>
        </w:rPr>
        <w:t xml:space="preserve"> internetes honlapján elérhető </w:t>
      </w:r>
      <w:r w:rsidRPr="00DA16C7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Pályázati </w:t>
      </w:r>
      <w:r w:rsidR="00954DA2" w:rsidRPr="00DA16C7">
        <w:rPr>
          <w:rFonts w:ascii="Calibri" w:eastAsia="Times New Roman" w:hAnsi="Calibri" w:cs="Calibri"/>
          <w:b/>
          <w:sz w:val="24"/>
          <w:szCs w:val="24"/>
          <w:lang w:eastAsia="hu-HU"/>
        </w:rPr>
        <w:t>L</w:t>
      </w:r>
      <w:r w:rsidRPr="00DA16C7">
        <w:rPr>
          <w:rFonts w:ascii="Calibri" w:eastAsia="Times New Roman" w:hAnsi="Calibri" w:cs="Calibri"/>
          <w:b/>
          <w:sz w:val="24"/>
          <w:szCs w:val="24"/>
          <w:lang w:eastAsia="hu-HU"/>
        </w:rPr>
        <w:t>ap hiánytalan kitöltésével.</w:t>
      </w:r>
    </w:p>
    <w:p w:rsidR="002B78C4" w:rsidRPr="00DA16C7" w:rsidRDefault="002B78C4" w:rsidP="003956C1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</w:p>
    <w:p w:rsidR="003956C1" w:rsidRPr="00DA16C7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  <w:r w:rsidRPr="00DA16C7">
        <w:rPr>
          <w:rFonts w:ascii="Calibri" w:eastAsia="Times New Roman" w:hAnsi="Calibri" w:cs="Calibri"/>
          <w:b/>
          <w:sz w:val="24"/>
          <w:szCs w:val="24"/>
          <w:lang w:eastAsia="hu-HU"/>
        </w:rPr>
        <w:t>Nem lehet pályázó:</w:t>
      </w:r>
    </w:p>
    <w:p w:rsidR="00EE3731" w:rsidRPr="00DA16C7" w:rsidRDefault="003956C1" w:rsidP="003956C1">
      <w:pPr>
        <w:numPr>
          <w:ilvl w:val="0"/>
          <w:numId w:val="7"/>
        </w:numPr>
        <w:spacing w:after="0" w:line="240" w:lineRule="auto"/>
        <w:ind w:left="709" w:right="-110" w:hanging="283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DA16C7">
        <w:rPr>
          <w:rFonts w:ascii="Calibri" w:eastAsia="Times New Roman" w:hAnsi="Calibri" w:cs="Calibri"/>
          <w:sz w:val="24"/>
          <w:szCs w:val="24"/>
          <w:lang w:eastAsia="hu-HU"/>
        </w:rPr>
        <w:t xml:space="preserve">aki végelszámolás, felszámolási eljárás, cégbírósági törvényességi felügyeleti- (megszüntetési), csődeljárás vagy végrehajtás alatt áll, </w:t>
      </w:r>
      <w:r w:rsidR="00EE3731" w:rsidRPr="00DA16C7">
        <w:rPr>
          <w:rFonts w:ascii="Calibri" w:eastAsia="Times New Roman" w:hAnsi="Calibri" w:cs="Calibri"/>
          <w:sz w:val="24"/>
          <w:szCs w:val="24"/>
          <w:lang w:eastAsia="hu-HU"/>
        </w:rPr>
        <w:t>illetve perben áll a Bérbeadóval</w:t>
      </w:r>
    </w:p>
    <w:p w:rsidR="00EE3731" w:rsidRPr="00DA16C7" w:rsidRDefault="00EE3731" w:rsidP="003956C1">
      <w:pPr>
        <w:numPr>
          <w:ilvl w:val="0"/>
          <w:numId w:val="7"/>
        </w:numPr>
        <w:spacing w:after="0" w:line="240" w:lineRule="auto"/>
        <w:ind w:left="709" w:right="-110" w:hanging="283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DA16C7">
        <w:rPr>
          <w:rFonts w:ascii="Calibri" w:eastAsia="Times New Roman" w:hAnsi="Calibri" w:cs="Calibri"/>
          <w:sz w:val="24"/>
          <w:szCs w:val="24"/>
          <w:lang w:eastAsia="hu-HU"/>
        </w:rPr>
        <w:t>aki tulajdonosa, vagy volt tulajdonosa, tisztségviselője olyan gazdasági társaságnak, amelynek kiegyenlítetlen tartozása van vagy maradt fenn a Bérbeadóval szemben,</w:t>
      </w:r>
    </w:p>
    <w:p w:rsidR="00EE3731" w:rsidRPr="00DA16C7" w:rsidRDefault="00EE3731" w:rsidP="003956C1">
      <w:pPr>
        <w:numPr>
          <w:ilvl w:val="0"/>
          <w:numId w:val="7"/>
        </w:numPr>
        <w:spacing w:after="0" w:line="240" w:lineRule="auto"/>
        <w:ind w:left="709" w:right="-110" w:hanging="283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DA16C7">
        <w:rPr>
          <w:rFonts w:ascii="Calibri" w:eastAsia="Times New Roman" w:hAnsi="Calibri" w:cs="Calibri"/>
          <w:sz w:val="24"/>
          <w:szCs w:val="24"/>
          <w:lang w:eastAsia="hu-HU"/>
        </w:rPr>
        <w:t xml:space="preserve">aki </w:t>
      </w:r>
      <w:r w:rsidR="00EF54CD" w:rsidRPr="00DA16C7">
        <w:rPr>
          <w:rFonts w:ascii="Calibri" w:eastAsia="Times New Roman" w:hAnsi="Calibri" w:cs="Calibri"/>
          <w:sz w:val="24"/>
          <w:szCs w:val="24"/>
          <w:lang w:eastAsia="hu-HU"/>
        </w:rPr>
        <w:t>korábban</w:t>
      </w:r>
      <w:r w:rsidRPr="00DA16C7">
        <w:rPr>
          <w:rFonts w:ascii="Calibri" w:eastAsia="Times New Roman" w:hAnsi="Calibri" w:cs="Calibri"/>
          <w:sz w:val="24"/>
          <w:szCs w:val="24"/>
          <w:lang w:eastAsia="hu-HU"/>
        </w:rPr>
        <w:t xml:space="preserve"> bérlőként üzleti magatartásával kárt okozott a Bérbeadónak.</w:t>
      </w:r>
    </w:p>
    <w:p w:rsidR="00EE3731" w:rsidRPr="00DA16C7" w:rsidRDefault="00EE3731" w:rsidP="00EE3731">
      <w:pPr>
        <w:numPr>
          <w:ilvl w:val="0"/>
          <w:numId w:val="7"/>
        </w:numPr>
        <w:spacing w:after="0" w:line="240" w:lineRule="auto"/>
        <w:ind w:left="709" w:right="-110" w:hanging="283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DA16C7">
        <w:rPr>
          <w:rFonts w:ascii="Calibri" w:eastAsia="Times New Roman" w:hAnsi="Calibri" w:cs="Calibri"/>
          <w:sz w:val="24"/>
          <w:szCs w:val="24"/>
          <w:lang w:eastAsia="hu-HU"/>
        </w:rPr>
        <w:t>aki Pályázóként (nyertes, vagy 2. 3. helyezett) a szerződés megkötésétől visszalépett a pályázat benyújtási határidejétől számított 2 éven belül.</w:t>
      </w:r>
    </w:p>
    <w:p w:rsidR="00EE3731" w:rsidRPr="00DA16C7" w:rsidRDefault="00EE3731" w:rsidP="00EE3731">
      <w:pPr>
        <w:numPr>
          <w:ilvl w:val="0"/>
          <w:numId w:val="7"/>
        </w:numPr>
        <w:spacing w:after="0" w:line="240" w:lineRule="auto"/>
        <w:ind w:left="709" w:right="-110" w:hanging="283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DA16C7">
        <w:rPr>
          <w:rFonts w:ascii="Calibri" w:eastAsia="Times New Roman" w:hAnsi="Calibri" w:cs="Calibri"/>
          <w:sz w:val="24"/>
          <w:szCs w:val="24"/>
          <w:lang w:eastAsia="hu-HU"/>
        </w:rPr>
        <w:t>aki korábban már szerződéses kapcsolatban állt a BKV Zrt-vel és mely szerződés a cég szerződésszegése okán felmondásra került.</w:t>
      </w:r>
    </w:p>
    <w:p w:rsidR="003956C1" w:rsidRPr="00DA16C7" w:rsidRDefault="003956C1" w:rsidP="003956C1">
      <w:pPr>
        <w:numPr>
          <w:ilvl w:val="0"/>
          <w:numId w:val="7"/>
        </w:numPr>
        <w:spacing w:after="0" w:line="240" w:lineRule="auto"/>
        <w:ind w:left="709" w:right="-110" w:hanging="283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DA16C7">
        <w:rPr>
          <w:rFonts w:ascii="Calibri" w:eastAsia="Times New Roman" w:hAnsi="Calibri" w:cs="Calibri"/>
          <w:sz w:val="24"/>
          <w:szCs w:val="24"/>
          <w:lang w:eastAsia="hu-HU"/>
        </w:rPr>
        <w:t xml:space="preserve">akinek a Bérbeadóval szemben fennálló, lejárt kötelezettsége van </w:t>
      </w:r>
    </w:p>
    <w:p w:rsidR="00EE3731" w:rsidRPr="00DA16C7" w:rsidRDefault="00EE3731" w:rsidP="00EE3731">
      <w:pPr>
        <w:spacing w:after="0" w:line="240" w:lineRule="auto"/>
        <w:ind w:left="709" w:right="-110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</w:p>
    <w:p w:rsidR="003956C1" w:rsidRPr="00DA16C7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DA16C7">
        <w:rPr>
          <w:rFonts w:ascii="Calibri" w:eastAsia="Times New Roman" w:hAnsi="Calibri" w:cs="Calibri"/>
          <w:sz w:val="24"/>
          <w:szCs w:val="24"/>
          <w:lang w:eastAsia="hu-HU"/>
        </w:rPr>
        <w:t>Amennyiben egy pályázó ugyanarra a bérleményre több eltérő árajánlatot tartalmazó érvényes pályázatot nyújt be, ebben az esetben a BKV Zrt, kizárólag a legmagasabb árajánlatot tartalmazó pályázatot tekinti érvényesnek.</w:t>
      </w:r>
    </w:p>
    <w:p w:rsidR="003956C1" w:rsidRPr="00DA16C7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</w:p>
    <w:p w:rsidR="003956C1" w:rsidRPr="00DA16C7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  <w:r w:rsidRPr="00DA16C7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A pályázati eljárással, a jelentkezéssel és az ingatlan megtekintési lehetőségével kapcsolatban további információval szolgál: </w:t>
      </w:r>
      <w:r w:rsidR="00422F9A">
        <w:rPr>
          <w:rFonts w:ascii="Calibri" w:eastAsia="Times New Roman" w:hAnsi="Calibri" w:cs="Calibri"/>
          <w:b/>
          <w:sz w:val="24"/>
          <w:szCs w:val="24"/>
          <w:lang w:eastAsia="hu-HU"/>
        </w:rPr>
        <w:t>az Ingatlanhasznosítási Osztály</w:t>
      </w:r>
      <w:r w:rsidR="00552A7F" w:rsidRPr="00DA16C7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 munkatársai (tel</w:t>
      </w:r>
      <w:proofErr w:type="gramStart"/>
      <w:r w:rsidR="00552A7F" w:rsidRPr="00DA16C7">
        <w:rPr>
          <w:rFonts w:ascii="Calibri" w:eastAsia="Times New Roman" w:hAnsi="Calibri" w:cs="Calibri"/>
          <w:b/>
          <w:sz w:val="24"/>
          <w:szCs w:val="24"/>
          <w:lang w:eastAsia="hu-HU"/>
        </w:rPr>
        <w:t>.</w:t>
      </w:r>
      <w:proofErr w:type="gramEnd"/>
      <w:r w:rsidR="00552A7F" w:rsidRPr="00DA16C7">
        <w:rPr>
          <w:rFonts w:ascii="Calibri" w:eastAsia="Times New Roman" w:hAnsi="Calibri" w:cs="Calibri"/>
          <w:b/>
          <w:sz w:val="24"/>
          <w:szCs w:val="24"/>
          <w:lang w:eastAsia="hu-HU"/>
        </w:rPr>
        <w:t>:461-6500/11069</w:t>
      </w:r>
      <w:r w:rsidR="00A52F47">
        <w:rPr>
          <w:rFonts w:ascii="Calibri" w:eastAsia="Times New Roman" w:hAnsi="Calibri" w:cs="Calibri"/>
          <w:b/>
          <w:sz w:val="24"/>
          <w:szCs w:val="24"/>
          <w:lang w:eastAsia="hu-HU"/>
        </w:rPr>
        <w:t>, /</w:t>
      </w:r>
      <w:r w:rsidR="00066DC5" w:rsidRPr="00DA16C7">
        <w:rPr>
          <w:rFonts w:ascii="Calibri" w:eastAsia="Times New Roman" w:hAnsi="Calibri" w:cs="Calibri"/>
          <w:b/>
          <w:sz w:val="24"/>
          <w:szCs w:val="24"/>
          <w:lang w:eastAsia="hu-HU"/>
        </w:rPr>
        <w:t>11501</w:t>
      </w:r>
      <w:r w:rsidR="00552A7F" w:rsidRPr="00DA16C7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 </w:t>
      </w:r>
      <w:r w:rsidR="00A52F47" w:rsidRPr="00DA16C7">
        <w:rPr>
          <w:rFonts w:ascii="Calibri" w:eastAsia="Times New Roman" w:hAnsi="Calibri" w:cs="Calibri"/>
          <w:b/>
          <w:sz w:val="24"/>
          <w:szCs w:val="24"/>
          <w:lang w:eastAsia="hu-HU"/>
        </w:rPr>
        <w:t>és</w:t>
      </w:r>
      <w:r w:rsidR="00A52F47" w:rsidRPr="00DA16C7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 </w:t>
      </w:r>
      <w:r w:rsidR="00A52F47">
        <w:rPr>
          <w:rFonts w:ascii="Calibri" w:eastAsia="Times New Roman" w:hAnsi="Calibri" w:cs="Calibri"/>
          <w:b/>
          <w:sz w:val="24"/>
          <w:szCs w:val="24"/>
          <w:lang w:eastAsia="hu-HU"/>
        </w:rPr>
        <w:t>/</w:t>
      </w:r>
      <w:bookmarkStart w:id="0" w:name="_GoBack"/>
      <w:bookmarkEnd w:id="0"/>
      <w:r w:rsidR="00A52F47" w:rsidRPr="00DA16C7">
        <w:rPr>
          <w:rFonts w:ascii="Calibri" w:eastAsia="Times New Roman" w:hAnsi="Calibri" w:cs="Calibri"/>
          <w:b/>
          <w:sz w:val="24"/>
          <w:szCs w:val="24"/>
          <w:lang w:eastAsia="hu-HU"/>
        </w:rPr>
        <w:t>11462</w:t>
      </w:r>
      <w:r w:rsidR="00552A7F" w:rsidRPr="00DA16C7">
        <w:rPr>
          <w:rFonts w:ascii="Calibri" w:eastAsia="Times New Roman" w:hAnsi="Calibri" w:cs="Calibri"/>
          <w:b/>
          <w:sz w:val="24"/>
          <w:szCs w:val="24"/>
          <w:lang w:eastAsia="hu-HU"/>
        </w:rPr>
        <w:t>)</w:t>
      </w:r>
      <w:r w:rsidRPr="00DA16C7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munkanapokon 9-15 óra között. </w:t>
      </w:r>
    </w:p>
    <w:p w:rsidR="00F17BBD" w:rsidRPr="00DA16C7" w:rsidRDefault="00F17BBD" w:rsidP="003956C1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</w:p>
    <w:p w:rsidR="00F17BBD" w:rsidRPr="00DA16C7" w:rsidRDefault="00F17BBD" w:rsidP="00F17BBD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  <w:r w:rsidRPr="00DA16C7">
        <w:rPr>
          <w:rFonts w:ascii="Calibri" w:eastAsia="Times New Roman" w:hAnsi="Calibri" w:cs="Calibri"/>
          <w:b/>
          <w:sz w:val="24"/>
          <w:szCs w:val="24"/>
          <w:lang w:eastAsia="hu-HU"/>
        </w:rPr>
        <w:t>Az ingatlan megtekintésére igény esetén előzetes telefonos megbeszélés alapján, a Kiíró kizárólag az alábbi időpontban biztosít lehetőséget:</w:t>
      </w:r>
    </w:p>
    <w:p w:rsidR="003956C1" w:rsidRPr="00DA16C7" w:rsidRDefault="004E429A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BF4A25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2016. </w:t>
      </w:r>
      <w:r w:rsidR="00BF4A25" w:rsidRPr="00BF4A25">
        <w:rPr>
          <w:rFonts w:ascii="Calibri" w:eastAsia="Times New Roman" w:hAnsi="Calibri" w:cs="Calibri"/>
          <w:b/>
          <w:sz w:val="24"/>
          <w:szCs w:val="24"/>
          <w:lang w:eastAsia="hu-HU"/>
        </w:rPr>
        <w:t>augusztus 10</w:t>
      </w:r>
      <w:r w:rsidR="003D1A8F" w:rsidRPr="00BF4A25">
        <w:rPr>
          <w:rFonts w:ascii="Calibri" w:eastAsia="Times New Roman" w:hAnsi="Calibri" w:cs="Calibri"/>
          <w:b/>
          <w:sz w:val="24"/>
          <w:szCs w:val="24"/>
          <w:lang w:eastAsia="hu-HU"/>
        </w:rPr>
        <w:t>.</w:t>
      </w:r>
      <w:r w:rsidR="00BF4A25" w:rsidRPr="00BF4A25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 14.00-15.00 </w:t>
      </w:r>
      <w:r w:rsidRPr="00BF4A25">
        <w:rPr>
          <w:rFonts w:ascii="Calibri" w:eastAsia="Times New Roman" w:hAnsi="Calibri" w:cs="Calibri"/>
          <w:b/>
          <w:sz w:val="24"/>
          <w:szCs w:val="24"/>
          <w:lang w:eastAsia="hu-HU"/>
        </w:rPr>
        <w:t>óra között.</w:t>
      </w:r>
    </w:p>
    <w:p w:rsidR="004E429A" w:rsidRDefault="004E429A" w:rsidP="008D5026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</w:p>
    <w:p w:rsidR="008D5026" w:rsidRPr="00DA16C7" w:rsidRDefault="008D5026" w:rsidP="008D5026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  <w:r w:rsidRPr="00DA16C7">
        <w:rPr>
          <w:rFonts w:ascii="Calibri" w:eastAsia="Times New Roman" w:hAnsi="Calibri" w:cs="Calibri"/>
          <w:b/>
          <w:sz w:val="24"/>
          <w:szCs w:val="24"/>
          <w:lang w:eastAsia="hu-HU"/>
        </w:rPr>
        <w:t>A pályázat értékelési szempontja:</w:t>
      </w:r>
    </w:p>
    <w:p w:rsidR="008D5026" w:rsidRPr="00DA16C7" w:rsidRDefault="008D5026" w:rsidP="00E121D9">
      <w:pPr>
        <w:spacing w:after="0" w:line="240" w:lineRule="auto"/>
        <w:ind w:left="720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proofErr w:type="gramStart"/>
      <w:r w:rsidRPr="00DA16C7">
        <w:rPr>
          <w:rFonts w:ascii="Calibri" w:eastAsia="Times New Roman" w:hAnsi="Calibri" w:cs="Calibri"/>
          <w:sz w:val="24"/>
          <w:szCs w:val="24"/>
          <w:lang w:eastAsia="hu-HU"/>
        </w:rPr>
        <w:t>a</w:t>
      </w:r>
      <w:proofErr w:type="gramEnd"/>
      <w:r w:rsidRPr="00DA16C7">
        <w:rPr>
          <w:rFonts w:ascii="Calibri" w:eastAsia="Times New Roman" w:hAnsi="Calibri" w:cs="Calibri"/>
          <w:sz w:val="24"/>
          <w:szCs w:val="24"/>
          <w:lang w:eastAsia="hu-HU"/>
        </w:rPr>
        <w:t xml:space="preserve"> megajánlott </w:t>
      </w:r>
      <w:r w:rsidR="00E121D9" w:rsidRPr="00DA16C7">
        <w:rPr>
          <w:rFonts w:ascii="Calibri" w:eastAsia="Times New Roman" w:hAnsi="Calibri" w:cs="Calibri"/>
          <w:sz w:val="24"/>
          <w:szCs w:val="24"/>
          <w:lang w:eastAsia="hu-HU"/>
        </w:rPr>
        <w:t>bérleti díj nagysága.</w:t>
      </w:r>
    </w:p>
    <w:p w:rsidR="008D5026" w:rsidRPr="00DA16C7" w:rsidRDefault="008D5026" w:rsidP="008D5026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</w:p>
    <w:p w:rsidR="008D5026" w:rsidRPr="00DA16C7" w:rsidRDefault="008D5026" w:rsidP="008D5026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DA16C7">
        <w:rPr>
          <w:rFonts w:ascii="Calibri" w:eastAsia="Times New Roman" w:hAnsi="Calibri" w:cs="Calibri"/>
          <w:sz w:val="24"/>
          <w:szCs w:val="24"/>
          <w:lang w:eastAsia="hu-HU"/>
        </w:rPr>
        <w:t>Az értékelésnél az egyes szempontok esetében legmagasabb ajánlat kapja a maximális pontot, míg a sorrendben utána következőek lineárisan arányosan kevesebbet.</w:t>
      </w:r>
    </w:p>
    <w:p w:rsidR="008D5026" w:rsidRPr="00DA16C7" w:rsidRDefault="008D5026" w:rsidP="008D5026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DA16C7">
        <w:rPr>
          <w:rFonts w:ascii="Calibri" w:eastAsia="Times New Roman" w:hAnsi="Calibri" w:cs="Calibri"/>
          <w:sz w:val="24"/>
          <w:szCs w:val="24"/>
          <w:lang w:eastAsia="hu-HU"/>
        </w:rPr>
        <w:t>A legmagasabbra értékelt ajánlat: az egyes szempontokra adott pontok és az adott értékelési szempont súlyarányának szorzataként számított összes pontszám alapján elért legmagasabb pontszámot elért pályázó ajánlata.</w:t>
      </w:r>
    </w:p>
    <w:p w:rsidR="003956C1" w:rsidRPr="00DA16C7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</w:p>
    <w:p w:rsidR="003956C1" w:rsidRPr="00DA16C7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DA16C7">
        <w:rPr>
          <w:rFonts w:ascii="Calibri" w:eastAsia="Times New Roman" w:hAnsi="Calibri" w:cs="Calibri"/>
          <w:b/>
          <w:sz w:val="24"/>
          <w:szCs w:val="24"/>
          <w:lang w:eastAsia="hu-HU"/>
        </w:rPr>
        <w:t>Második fordulóra</w:t>
      </w:r>
      <w:r w:rsidRPr="00DA16C7">
        <w:rPr>
          <w:rFonts w:ascii="Calibri" w:eastAsia="Times New Roman" w:hAnsi="Calibri" w:cs="Calibri"/>
          <w:sz w:val="24"/>
          <w:szCs w:val="24"/>
          <w:lang w:eastAsia="hu-HU"/>
        </w:rPr>
        <w:t xml:space="preserve"> (licitálásra) kerül sor, ha a legmagasabbra értékelt és az azt követő </w:t>
      </w:r>
      <w:proofErr w:type="gramStart"/>
      <w:r w:rsidRPr="00DA16C7">
        <w:rPr>
          <w:rFonts w:ascii="Calibri" w:eastAsia="Times New Roman" w:hAnsi="Calibri" w:cs="Calibri"/>
          <w:sz w:val="24"/>
          <w:szCs w:val="24"/>
          <w:lang w:eastAsia="hu-HU"/>
        </w:rPr>
        <w:t>érvényes</w:t>
      </w:r>
      <w:proofErr w:type="gramEnd"/>
      <w:r w:rsidRPr="00DA16C7">
        <w:rPr>
          <w:rFonts w:ascii="Calibri" w:eastAsia="Times New Roman" w:hAnsi="Calibri" w:cs="Calibri"/>
          <w:sz w:val="24"/>
          <w:szCs w:val="24"/>
          <w:lang w:eastAsia="hu-HU"/>
        </w:rPr>
        <w:t xml:space="preserve"> ajánlat(ok) közötti különbség nem haladja meg a 10%-ot. </w:t>
      </w:r>
      <w:proofErr w:type="gramStart"/>
      <w:r w:rsidRPr="00DA16C7">
        <w:rPr>
          <w:rFonts w:ascii="Calibri" w:eastAsia="Times New Roman" w:hAnsi="Calibri" w:cs="Calibri"/>
          <w:sz w:val="24"/>
          <w:szCs w:val="24"/>
          <w:lang w:eastAsia="hu-HU"/>
        </w:rPr>
        <w:t xml:space="preserve">A </w:t>
      </w:r>
      <w:r w:rsidR="00B564DB" w:rsidRPr="00DA16C7">
        <w:rPr>
          <w:rFonts w:ascii="Calibri" w:eastAsia="Times New Roman" w:hAnsi="Calibri" w:cs="Calibri"/>
          <w:sz w:val="24"/>
          <w:szCs w:val="24"/>
          <w:lang w:eastAsia="hu-HU"/>
        </w:rPr>
        <w:t xml:space="preserve"> </w:t>
      </w:r>
      <w:r w:rsidRPr="00DA16C7">
        <w:rPr>
          <w:rFonts w:ascii="Calibri" w:eastAsia="Times New Roman" w:hAnsi="Calibri" w:cs="Calibri"/>
          <w:sz w:val="24"/>
          <w:szCs w:val="24"/>
          <w:lang w:eastAsia="hu-HU"/>
        </w:rPr>
        <w:t>második</w:t>
      </w:r>
      <w:proofErr w:type="gramEnd"/>
      <w:r w:rsidRPr="00DA16C7">
        <w:rPr>
          <w:rFonts w:ascii="Calibri" w:eastAsia="Times New Roman" w:hAnsi="Calibri" w:cs="Calibri"/>
          <w:sz w:val="24"/>
          <w:szCs w:val="24"/>
          <w:lang w:eastAsia="hu-HU"/>
        </w:rPr>
        <w:t xml:space="preserve"> fordulóra Kiíró a pályázó által megadott e-mail címre küldött meghívóval hívja fel az érintett pályázókat.</w:t>
      </w:r>
    </w:p>
    <w:p w:rsidR="003956C1" w:rsidRPr="00DA16C7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</w:p>
    <w:p w:rsidR="003956C1" w:rsidRPr="00DA16C7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DA16C7">
        <w:rPr>
          <w:rFonts w:ascii="Calibri" w:eastAsia="Times New Roman" w:hAnsi="Calibri" w:cs="Calibri"/>
          <w:sz w:val="24"/>
          <w:szCs w:val="24"/>
          <w:lang w:eastAsia="hu-HU"/>
        </w:rPr>
        <w:t xml:space="preserve">Az ingatlant terhelő egyéb költségek mindenkori aktuális összege, amely </w:t>
      </w:r>
      <w:r w:rsidR="00D322DA" w:rsidRPr="00DA16C7">
        <w:rPr>
          <w:rFonts w:ascii="Calibri" w:eastAsia="Times New Roman" w:hAnsi="Calibri" w:cs="Calibri"/>
          <w:sz w:val="24"/>
          <w:szCs w:val="24"/>
          <w:lang w:eastAsia="hu-HU"/>
        </w:rPr>
        <w:t>lehet</w:t>
      </w:r>
      <w:r w:rsidRPr="00DA16C7">
        <w:rPr>
          <w:rFonts w:ascii="Calibri" w:eastAsia="Times New Roman" w:hAnsi="Calibri" w:cs="Calibri"/>
          <w:sz w:val="24"/>
          <w:szCs w:val="24"/>
          <w:lang w:eastAsia="hu-HU"/>
        </w:rPr>
        <w:t>:</w:t>
      </w:r>
    </w:p>
    <w:p w:rsidR="003956C1" w:rsidRPr="00DA16C7" w:rsidRDefault="003956C1" w:rsidP="003956C1">
      <w:pPr>
        <w:numPr>
          <w:ilvl w:val="0"/>
          <w:numId w:val="12"/>
        </w:num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DA16C7">
        <w:rPr>
          <w:rFonts w:ascii="Calibri" w:eastAsia="Times New Roman" w:hAnsi="Calibri" w:cs="Calibri"/>
          <w:sz w:val="24"/>
          <w:szCs w:val="24"/>
          <w:lang w:eastAsia="hu-HU"/>
        </w:rPr>
        <w:t xml:space="preserve">helyi adó </w:t>
      </w:r>
    </w:p>
    <w:p w:rsidR="003956C1" w:rsidRPr="00DA16C7" w:rsidRDefault="003956C1" w:rsidP="003956C1">
      <w:pPr>
        <w:numPr>
          <w:ilvl w:val="0"/>
          <w:numId w:val="12"/>
        </w:num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DA16C7">
        <w:rPr>
          <w:rFonts w:ascii="Calibri" w:eastAsia="Times New Roman" w:hAnsi="Calibri" w:cs="Calibri"/>
          <w:sz w:val="24"/>
          <w:szCs w:val="24"/>
          <w:lang w:eastAsia="hu-HU"/>
        </w:rPr>
        <w:t xml:space="preserve">közterület-használati díj </w:t>
      </w:r>
    </w:p>
    <w:p w:rsidR="003956C1" w:rsidRPr="00DA16C7" w:rsidRDefault="003956C1" w:rsidP="003956C1">
      <w:pPr>
        <w:numPr>
          <w:ilvl w:val="0"/>
          <w:numId w:val="12"/>
        </w:num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DA16C7">
        <w:rPr>
          <w:rFonts w:ascii="Calibri" w:eastAsia="Times New Roman" w:hAnsi="Calibri" w:cs="Calibri"/>
          <w:sz w:val="24"/>
          <w:szCs w:val="24"/>
          <w:lang w:eastAsia="hu-HU"/>
        </w:rPr>
        <w:t xml:space="preserve">stb  </w:t>
      </w:r>
    </w:p>
    <w:p w:rsidR="003956C1" w:rsidRPr="00DA16C7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proofErr w:type="gramStart"/>
      <w:r w:rsidRPr="00DA16C7">
        <w:rPr>
          <w:rFonts w:ascii="Calibri" w:eastAsia="Times New Roman" w:hAnsi="Calibri" w:cs="Calibri"/>
          <w:sz w:val="24"/>
          <w:szCs w:val="24"/>
          <w:lang w:eastAsia="hu-HU"/>
        </w:rPr>
        <w:t>összege</w:t>
      </w:r>
      <w:proofErr w:type="gramEnd"/>
      <w:r w:rsidRPr="00DA16C7">
        <w:rPr>
          <w:rFonts w:ascii="Calibri" w:eastAsia="Times New Roman" w:hAnsi="Calibri" w:cs="Calibri"/>
          <w:sz w:val="24"/>
          <w:szCs w:val="24"/>
          <w:lang w:eastAsia="hu-HU"/>
        </w:rPr>
        <w:t xml:space="preserve"> a megajánlott bérleti díjon felül a bérlőt terheli.</w:t>
      </w:r>
    </w:p>
    <w:p w:rsidR="003956C1" w:rsidRPr="00DA16C7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</w:p>
    <w:p w:rsidR="003956C1" w:rsidRPr="00DA16C7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DA16C7">
        <w:rPr>
          <w:rFonts w:ascii="Calibri" w:eastAsia="Times New Roman" w:hAnsi="Calibri" w:cs="Calibri"/>
          <w:sz w:val="24"/>
          <w:szCs w:val="24"/>
          <w:lang w:eastAsia="hu-HU"/>
        </w:rPr>
        <w:lastRenderedPageBreak/>
        <w:t>Ugyancsak a Bérlőt terhelik a BKV-val vagy a közszolgáltatókkal megkötendő külön szerződés alapján közmű-szolgáltatási díjak is.</w:t>
      </w:r>
    </w:p>
    <w:p w:rsidR="003956C1" w:rsidRPr="00DA16C7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i/>
          <w:sz w:val="24"/>
          <w:szCs w:val="24"/>
          <w:lang w:eastAsia="hu-HU"/>
        </w:rPr>
      </w:pPr>
    </w:p>
    <w:p w:rsidR="003956C1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DA16C7">
        <w:rPr>
          <w:rFonts w:ascii="Calibri" w:eastAsia="Times New Roman" w:hAnsi="Calibri" w:cs="Calibri"/>
          <w:sz w:val="24"/>
          <w:szCs w:val="24"/>
          <w:lang w:eastAsia="hu-HU"/>
        </w:rPr>
        <w:t xml:space="preserve">Pályázónak ajánlatához a bérleményre vonatkozó </w:t>
      </w:r>
      <w:r w:rsidR="002B78C4" w:rsidRPr="00DA16C7">
        <w:rPr>
          <w:rFonts w:ascii="Calibri" w:eastAsia="Times New Roman" w:hAnsi="Calibri" w:cs="Calibri"/>
          <w:sz w:val="24"/>
          <w:szCs w:val="24"/>
          <w:lang w:eastAsia="hu-HU"/>
        </w:rPr>
        <w:t xml:space="preserve">színezett </w:t>
      </w:r>
      <w:r w:rsidRPr="00DA16C7">
        <w:rPr>
          <w:rFonts w:ascii="Calibri" w:eastAsia="Times New Roman" w:hAnsi="Calibri" w:cs="Calibri"/>
          <w:sz w:val="24"/>
          <w:szCs w:val="24"/>
          <w:lang w:eastAsia="hu-HU"/>
        </w:rPr>
        <w:t>látványtervet</w:t>
      </w:r>
      <w:r w:rsidR="002B78C4" w:rsidRPr="00DA16C7">
        <w:rPr>
          <w:rFonts w:ascii="Calibri" w:eastAsia="Times New Roman" w:hAnsi="Calibri" w:cs="Calibri"/>
          <w:sz w:val="24"/>
          <w:szCs w:val="24"/>
          <w:lang w:eastAsia="hu-HU"/>
        </w:rPr>
        <w:t xml:space="preserve"> vagy homlokzati tervet</w:t>
      </w:r>
      <w:r w:rsidRPr="00DA16C7">
        <w:rPr>
          <w:rFonts w:ascii="Calibri" w:eastAsia="Times New Roman" w:hAnsi="Calibri" w:cs="Calibri"/>
          <w:sz w:val="24"/>
          <w:szCs w:val="24"/>
          <w:lang w:eastAsia="hu-HU"/>
        </w:rPr>
        <w:t xml:space="preserve"> kell mellékelnie.</w:t>
      </w:r>
    </w:p>
    <w:p w:rsidR="00422F9A" w:rsidRDefault="00422F9A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</w:p>
    <w:p w:rsidR="00422F9A" w:rsidRPr="00422F9A" w:rsidRDefault="00422F9A" w:rsidP="003956C1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  <w:r>
        <w:rPr>
          <w:rFonts w:ascii="Calibri" w:eastAsia="Times New Roman" w:hAnsi="Calibri" w:cs="Calibri"/>
          <w:b/>
          <w:sz w:val="24"/>
          <w:szCs w:val="24"/>
          <w:lang w:eastAsia="hu-HU"/>
        </w:rPr>
        <w:t>A bérleményben szeszesitalt forgalmazni nem lehet!</w:t>
      </w:r>
    </w:p>
    <w:p w:rsidR="003956C1" w:rsidRPr="00DA16C7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</w:p>
    <w:p w:rsidR="003956C1" w:rsidRPr="00DA16C7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DA16C7">
        <w:rPr>
          <w:rFonts w:ascii="Calibri" w:eastAsia="Times New Roman" w:hAnsi="Calibri" w:cs="Calibri"/>
          <w:sz w:val="24"/>
          <w:szCs w:val="24"/>
          <w:lang w:eastAsia="hu-HU"/>
        </w:rPr>
        <w:t xml:space="preserve">A benyújtott pályázatot Kiíró érvénytelennek nyilvánítja, ha nem felel meg a Pályázati Felhívásban foglaltaknak. Kiíró hiánypótlásra kizárólag a Kiíró által kiküldött hiánypótlási felhívással biztosít lehetőséget. Aki a hiánypótlási felhívásban megjelölt hiányokat nem pótolja, vagy a hiánypótlási felhívásban megjelölt határidőn túl pótolja, annak a pályázatát érvénytelenné nyilvánítja Kiíró. </w:t>
      </w:r>
    </w:p>
    <w:p w:rsidR="008D5A66" w:rsidRPr="00DA16C7" w:rsidRDefault="008D5A66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</w:p>
    <w:p w:rsidR="003956C1" w:rsidRPr="00DA16C7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DA16C7">
        <w:rPr>
          <w:rFonts w:ascii="Calibri" w:eastAsia="Times New Roman" w:hAnsi="Calibri" w:cs="Calibri"/>
          <w:sz w:val="24"/>
          <w:szCs w:val="24"/>
          <w:lang w:eastAsia="hu-HU"/>
        </w:rPr>
        <w:t>Nem pótolhatók az alábbi hiányosságok, azaz a benyújtott pályázat azonnali érvénytelenségét okozzák:</w:t>
      </w:r>
    </w:p>
    <w:p w:rsidR="002B78C4" w:rsidRPr="00DA16C7" w:rsidRDefault="002B78C4" w:rsidP="008D5A66">
      <w:pPr>
        <w:numPr>
          <w:ilvl w:val="0"/>
          <w:numId w:val="9"/>
        </w:numPr>
        <w:spacing w:after="0" w:line="240" w:lineRule="auto"/>
        <w:ind w:left="851" w:right="-110" w:hanging="284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DA16C7">
        <w:rPr>
          <w:rFonts w:ascii="Calibri" w:eastAsia="Times New Roman" w:hAnsi="Calibri" w:cs="Calibri"/>
          <w:sz w:val="24"/>
          <w:szCs w:val="24"/>
          <w:lang w:eastAsia="hu-HU"/>
        </w:rPr>
        <w:t>nem jelöl meg egyértelmű díjajánlatot, vagy azt egy másik pályázóéhoz köti;</w:t>
      </w:r>
    </w:p>
    <w:p w:rsidR="002B78C4" w:rsidRPr="00DA16C7" w:rsidRDefault="002B78C4" w:rsidP="008D5A66">
      <w:pPr>
        <w:numPr>
          <w:ilvl w:val="0"/>
          <w:numId w:val="9"/>
        </w:numPr>
        <w:spacing w:after="0" w:line="240" w:lineRule="auto"/>
        <w:ind w:left="851" w:right="-110" w:hanging="284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DA16C7">
        <w:rPr>
          <w:rFonts w:ascii="Calibri" w:eastAsia="Times New Roman" w:hAnsi="Calibri" w:cs="Calibri"/>
          <w:sz w:val="24"/>
          <w:szCs w:val="24"/>
          <w:lang w:eastAsia="hu-HU"/>
        </w:rPr>
        <w:t>nem fizette be a megjelölt határidőig a teljes ajánlati biztosítékot, vagy nem a megjelölt számlaszámra fizette be;</w:t>
      </w:r>
    </w:p>
    <w:p w:rsidR="002B78C4" w:rsidRPr="00DA16C7" w:rsidRDefault="002B78C4" w:rsidP="008D5A66">
      <w:pPr>
        <w:numPr>
          <w:ilvl w:val="0"/>
          <w:numId w:val="9"/>
        </w:numPr>
        <w:spacing w:after="0" w:line="240" w:lineRule="auto"/>
        <w:ind w:left="851" w:right="-110" w:hanging="284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DA16C7">
        <w:rPr>
          <w:rFonts w:ascii="Calibri" w:eastAsia="Times New Roman" w:hAnsi="Calibri" w:cs="Calibri"/>
          <w:sz w:val="24"/>
          <w:szCs w:val="24"/>
          <w:lang w:eastAsia="hu-HU"/>
        </w:rPr>
        <w:t>nem a cég képviseletére feljogosított (vagy cégjegyzésre jogosult, avagy ilyen személytől származó meghatalmazással rendelkező) személy írta alá az ajánlatot;</w:t>
      </w:r>
    </w:p>
    <w:p w:rsidR="00EE3731" w:rsidRPr="00DA16C7" w:rsidRDefault="00EE3731" w:rsidP="008D5A66">
      <w:pPr>
        <w:numPr>
          <w:ilvl w:val="0"/>
          <w:numId w:val="9"/>
        </w:numPr>
        <w:spacing w:after="0" w:line="240" w:lineRule="auto"/>
        <w:ind w:left="851" w:right="-110" w:hanging="284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  <w:r w:rsidRPr="00DA16C7">
        <w:rPr>
          <w:rFonts w:ascii="Calibri" w:eastAsia="Times New Roman" w:hAnsi="Calibri" w:cs="Calibri"/>
          <w:b/>
          <w:sz w:val="24"/>
          <w:szCs w:val="24"/>
          <w:lang w:eastAsia="hu-HU"/>
        </w:rPr>
        <w:t>ha a pályázat benyújtója a jelen kiírásban meghatározottak szerint nem lehet pályázó</w:t>
      </w:r>
    </w:p>
    <w:p w:rsidR="0020096A" w:rsidRPr="00DA16C7" w:rsidRDefault="0020096A" w:rsidP="0020096A">
      <w:pPr>
        <w:spacing w:after="0" w:line="240" w:lineRule="auto"/>
        <w:ind w:left="709" w:right="-110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</w:p>
    <w:p w:rsidR="003956C1" w:rsidRPr="00DA16C7" w:rsidRDefault="003956C1" w:rsidP="003956C1">
      <w:pPr>
        <w:spacing w:after="0" w:line="240" w:lineRule="auto"/>
        <w:ind w:right="-110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DA16C7">
        <w:rPr>
          <w:rFonts w:ascii="Calibri" w:eastAsia="Times New Roman" w:hAnsi="Calibri" w:cs="Calibri"/>
          <w:sz w:val="24"/>
          <w:szCs w:val="24"/>
          <w:lang w:eastAsia="hu-HU"/>
        </w:rPr>
        <w:t xml:space="preserve">A pályázatban nyilatkozni köteles a pályázó, hogy </w:t>
      </w:r>
    </w:p>
    <w:p w:rsidR="00997682" w:rsidRPr="00DA16C7" w:rsidRDefault="003956C1" w:rsidP="003956C1">
      <w:pPr>
        <w:numPr>
          <w:ilvl w:val="0"/>
          <w:numId w:val="7"/>
        </w:numPr>
        <w:spacing w:after="0" w:line="240" w:lineRule="auto"/>
        <w:ind w:left="709" w:hanging="283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DA16C7">
        <w:rPr>
          <w:rFonts w:ascii="Calibri" w:eastAsia="Times New Roman" w:hAnsi="Calibri" w:cs="Calibri"/>
          <w:sz w:val="24"/>
          <w:szCs w:val="24"/>
          <w:lang w:eastAsia="hu-HU"/>
        </w:rPr>
        <w:t xml:space="preserve">a BKV. </w:t>
      </w:r>
      <w:proofErr w:type="gramStart"/>
      <w:r w:rsidRPr="00DA16C7">
        <w:rPr>
          <w:rFonts w:ascii="Calibri" w:eastAsia="Times New Roman" w:hAnsi="Calibri" w:cs="Calibri"/>
          <w:sz w:val="24"/>
          <w:szCs w:val="24"/>
          <w:lang w:eastAsia="hu-HU"/>
        </w:rPr>
        <w:t>hu</w:t>
      </w:r>
      <w:proofErr w:type="gramEnd"/>
      <w:r w:rsidRPr="00DA16C7">
        <w:rPr>
          <w:rFonts w:ascii="Calibri" w:eastAsia="Times New Roman" w:hAnsi="Calibri" w:cs="Calibri"/>
          <w:sz w:val="24"/>
          <w:szCs w:val="24"/>
          <w:lang w:eastAsia="hu-HU"/>
        </w:rPr>
        <w:t xml:space="preserve"> honlapon megtalálható </w:t>
      </w:r>
      <w:r w:rsidR="00997682" w:rsidRPr="00DA16C7">
        <w:rPr>
          <w:rFonts w:ascii="Calibri" w:eastAsia="Times New Roman" w:hAnsi="Calibri" w:cs="Calibri"/>
          <w:sz w:val="24"/>
          <w:szCs w:val="24"/>
          <w:lang w:eastAsia="hu-HU"/>
        </w:rPr>
        <w:t xml:space="preserve">bérleti </w:t>
      </w:r>
      <w:r w:rsidRPr="00DA16C7">
        <w:rPr>
          <w:rFonts w:ascii="Calibri" w:eastAsia="Times New Roman" w:hAnsi="Calibri" w:cs="Calibri"/>
          <w:sz w:val="24"/>
          <w:szCs w:val="24"/>
          <w:lang w:eastAsia="hu-HU"/>
        </w:rPr>
        <w:t>szerződést</w:t>
      </w:r>
      <w:r w:rsidR="00954DA2" w:rsidRPr="00DA16C7">
        <w:rPr>
          <w:rFonts w:ascii="Calibri" w:eastAsia="Times New Roman" w:hAnsi="Calibri" w:cs="Calibri"/>
          <w:sz w:val="24"/>
          <w:szCs w:val="24"/>
          <w:lang w:eastAsia="hu-HU"/>
        </w:rPr>
        <w:t xml:space="preserve"> megismerte és</w:t>
      </w:r>
      <w:r w:rsidRPr="00DA16C7">
        <w:rPr>
          <w:rFonts w:ascii="Calibri" w:eastAsia="Times New Roman" w:hAnsi="Calibri" w:cs="Calibri"/>
          <w:sz w:val="24"/>
          <w:szCs w:val="24"/>
          <w:lang w:eastAsia="hu-HU"/>
        </w:rPr>
        <w:t xml:space="preserve"> elfogadja</w:t>
      </w:r>
    </w:p>
    <w:p w:rsidR="003956C1" w:rsidRPr="00DA16C7" w:rsidRDefault="00997682" w:rsidP="003956C1">
      <w:pPr>
        <w:numPr>
          <w:ilvl w:val="0"/>
          <w:numId w:val="7"/>
        </w:numPr>
        <w:spacing w:after="0" w:line="240" w:lineRule="auto"/>
        <w:ind w:left="709" w:hanging="283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DA16C7">
        <w:rPr>
          <w:rFonts w:ascii="Calibri" w:eastAsia="Times New Roman" w:hAnsi="Calibri" w:cs="Calibri"/>
          <w:sz w:val="24"/>
          <w:szCs w:val="24"/>
          <w:lang w:eastAsia="hu-HU"/>
        </w:rPr>
        <w:t>a BKV.hu honlapon megtalálható Ingatlanhasznosítási Szabályzatot, és a</w:t>
      </w:r>
      <w:r w:rsidR="003956C1" w:rsidRPr="00DA16C7">
        <w:rPr>
          <w:rFonts w:ascii="Calibri" w:eastAsia="Times New Roman" w:hAnsi="Calibri" w:cs="Calibri"/>
          <w:sz w:val="24"/>
          <w:szCs w:val="24"/>
          <w:lang w:eastAsia="hu-HU"/>
        </w:rPr>
        <w:t xml:space="preserve"> bérlemények használatára vonatkozó utasításokat megismerte </w:t>
      </w:r>
    </w:p>
    <w:p w:rsidR="003956C1" w:rsidRPr="00DA16C7" w:rsidRDefault="003956C1" w:rsidP="003956C1">
      <w:pPr>
        <w:numPr>
          <w:ilvl w:val="0"/>
          <w:numId w:val="7"/>
        </w:numPr>
        <w:spacing w:after="0" w:line="240" w:lineRule="auto"/>
        <w:ind w:left="709" w:hanging="283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DA16C7">
        <w:rPr>
          <w:rFonts w:ascii="Calibri" w:eastAsia="Times New Roman" w:hAnsi="Calibri" w:cs="Calibri"/>
          <w:sz w:val="24"/>
          <w:szCs w:val="24"/>
          <w:lang w:eastAsia="hu-HU"/>
        </w:rPr>
        <w:t xml:space="preserve"> nem áll végelszámolás, felszámolási eljárás, cégbírósági törvényességi felügyeleti- (megszüntetési), csődeljárás vagy végrehajtás alatt, továbbá nincs a BKV Zrt-vel szemben fennálló,</w:t>
      </w:r>
      <w:r w:rsidR="00C01EE0" w:rsidRPr="00DA16C7">
        <w:rPr>
          <w:rFonts w:ascii="Calibri" w:eastAsia="Times New Roman" w:hAnsi="Calibri" w:cs="Calibri"/>
          <w:sz w:val="24"/>
          <w:szCs w:val="24"/>
          <w:lang w:eastAsia="hu-HU"/>
        </w:rPr>
        <w:t xml:space="preserve"> </w:t>
      </w:r>
      <w:r w:rsidRPr="00DA16C7">
        <w:rPr>
          <w:rFonts w:ascii="Calibri" w:eastAsia="Times New Roman" w:hAnsi="Calibri" w:cs="Calibri"/>
          <w:sz w:val="24"/>
          <w:szCs w:val="24"/>
          <w:lang w:eastAsia="hu-HU"/>
        </w:rPr>
        <w:t>lejárt kötelezettsége illetve nem áll perben a BKV Zrt-vel illetve nem, vagy nem volt tulajdonosa, tisztségviselője olyan gazdasági társaságnak, amelynek kiegyenlítetlen tartozása van vagy maradt fenn a BKV Zrt-vel szemben, illetve korábban bérlőként üzleti magatartásával nem okozott kárt a BKV Zrt-nek.</w:t>
      </w:r>
    </w:p>
    <w:p w:rsidR="003956C1" w:rsidRPr="00DA16C7" w:rsidRDefault="003956C1" w:rsidP="003956C1">
      <w:pPr>
        <w:numPr>
          <w:ilvl w:val="0"/>
          <w:numId w:val="7"/>
        </w:numPr>
        <w:spacing w:after="0" w:line="240" w:lineRule="auto"/>
        <w:ind w:left="709" w:right="-110" w:hanging="283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DA16C7">
        <w:rPr>
          <w:rFonts w:ascii="Calibri" w:eastAsia="Times New Roman" w:hAnsi="Calibri" w:cs="Calibri"/>
          <w:sz w:val="24"/>
          <w:szCs w:val="24"/>
          <w:lang w:eastAsia="hu-HU"/>
        </w:rPr>
        <w:t>Pályázóként (nyertes, vagy 2. 3. helyezett) a szerződés megkötésétől nem lépett vissza a pályázat beny</w:t>
      </w:r>
      <w:r w:rsidR="00C11FCF" w:rsidRPr="00DA16C7">
        <w:rPr>
          <w:rFonts w:ascii="Calibri" w:eastAsia="Times New Roman" w:hAnsi="Calibri" w:cs="Calibri"/>
          <w:sz w:val="24"/>
          <w:szCs w:val="24"/>
          <w:lang w:eastAsia="hu-HU"/>
        </w:rPr>
        <w:t>újtási határidejétől számított 2</w:t>
      </w:r>
      <w:r w:rsidR="00954DA2" w:rsidRPr="00DA16C7">
        <w:rPr>
          <w:rFonts w:ascii="Calibri" w:eastAsia="Times New Roman" w:hAnsi="Calibri" w:cs="Calibri"/>
          <w:sz w:val="24"/>
          <w:szCs w:val="24"/>
          <w:lang w:eastAsia="hu-HU"/>
        </w:rPr>
        <w:t xml:space="preserve"> éven belül</w:t>
      </w:r>
    </w:p>
    <w:p w:rsidR="00942A43" w:rsidRPr="00DA16C7" w:rsidRDefault="00942A43" w:rsidP="00942A43">
      <w:pPr>
        <w:numPr>
          <w:ilvl w:val="0"/>
          <w:numId w:val="7"/>
        </w:numPr>
        <w:spacing w:after="0" w:line="240" w:lineRule="auto"/>
        <w:ind w:left="709" w:right="-110" w:hanging="283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DA16C7">
        <w:rPr>
          <w:rFonts w:ascii="Calibri" w:eastAsia="Times New Roman" w:hAnsi="Calibri" w:cs="Calibri"/>
          <w:sz w:val="24"/>
          <w:szCs w:val="24"/>
          <w:lang w:eastAsia="hu-HU"/>
        </w:rPr>
        <w:t xml:space="preserve">korábban már nem állt olyan szerződéses kapcsolatban a BKV Zrt-vel és mely szerződést a cég szerződésszegése okán mondta </w:t>
      </w:r>
      <w:proofErr w:type="gramStart"/>
      <w:r w:rsidRPr="00DA16C7">
        <w:rPr>
          <w:rFonts w:ascii="Calibri" w:eastAsia="Times New Roman" w:hAnsi="Calibri" w:cs="Calibri"/>
          <w:sz w:val="24"/>
          <w:szCs w:val="24"/>
          <w:lang w:eastAsia="hu-HU"/>
        </w:rPr>
        <w:t>fel  BKV</w:t>
      </w:r>
      <w:proofErr w:type="gramEnd"/>
      <w:r w:rsidRPr="00DA16C7">
        <w:rPr>
          <w:rFonts w:ascii="Calibri" w:eastAsia="Times New Roman" w:hAnsi="Calibri" w:cs="Calibri"/>
          <w:sz w:val="24"/>
          <w:szCs w:val="24"/>
          <w:lang w:eastAsia="hu-HU"/>
        </w:rPr>
        <w:t xml:space="preserve"> Zrt.</w:t>
      </w:r>
    </w:p>
    <w:p w:rsidR="00954DA2" w:rsidRPr="00DA16C7" w:rsidRDefault="00954DA2" w:rsidP="00954DA2">
      <w:pPr>
        <w:numPr>
          <w:ilvl w:val="0"/>
          <w:numId w:val="7"/>
        </w:numPr>
        <w:spacing w:after="0" w:line="240" w:lineRule="auto"/>
        <w:ind w:left="709" w:right="-110" w:hanging="283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DA16C7">
        <w:rPr>
          <w:rFonts w:ascii="Calibri" w:eastAsia="Times New Roman" w:hAnsi="Calibri" w:cs="Calibri"/>
          <w:sz w:val="24"/>
          <w:szCs w:val="24"/>
          <w:lang w:eastAsia="hu-HU"/>
        </w:rPr>
        <w:t>igényel-e BKV Zrt-től a meglévő közművekre vonatkozó közműszolgáltatást, és ha igen arról is, hogy a</w:t>
      </w:r>
      <w:r w:rsidR="004D555C" w:rsidRPr="00DA16C7">
        <w:rPr>
          <w:rFonts w:ascii="Calibri" w:eastAsia="Times New Roman" w:hAnsi="Calibri" w:cs="Calibri"/>
          <w:sz w:val="24"/>
          <w:szCs w:val="24"/>
          <w:lang w:eastAsia="hu-HU"/>
        </w:rPr>
        <w:t xml:space="preserve"> </w:t>
      </w:r>
      <w:r w:rsidRPr="00DA16C7">
        <w:rPr>
          <w:rFonts w:ascii="Calibri" w:eastAsia="Times New Roman" w:hAnsi="Calibri" w:cs="Calibri"/>
          <w:sz w:val="24"/>
          <w:szCs w:val="24"/>
          <w:lang w:eastAsia="hu-HU"/>
        </w:rPr>
        <w:t>BKV Zrt. honlapján megtalálható közmű továbbadási szerződést megismerte és elfogadja</w:t>
      </w:r>
    </w:p>
    <w:p w:rsidR="003956C1" w:rsidRPr="00DA16C7" w:rsidRDefault="003956C1" w:rsidP="003956C1">
      <w:pPr>
        <w:spacing w:after="0" w:line="240" w:lineRule="auto"/>
        <w:ind w:left="709" w:right="-110" w:hanging="283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</w:p>
    <w:p w:rsidR="003956C1" w:rsidRPr="00DA16C7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DA16C7">
        <w:rPr>
          <w:rFonts w:ascii="Calibri" w:eastAsia="Times New Roman" w:hAnsi="Calibri" w:cs="Calibri"/>
          <w:sz w:val="24"/>
          <w:szCs w:val="24"/>
          <w:lang w:eastAsia="hu-HU"/>
        </w:rPr>
        <w:t xml:space="preserve">A pályázó ajánlati kötöttsége a pályázat benyújtási határidejének napjától </w:t>
      </w:r>
      <w:r w:rsidR="0008176A" w:rsidRPr="00DA16C7">
        <w:rPr>
          <w:rFonts w:ascii="Calibri" w:eastAsia="Times New Roman" w:hAnsi="Calibri" w:cs="Calibri"/>
          <w:sz w:val="24"/>
          <w:szCs w:val="24"/>
          <w:lang w:eastAsia="hu-HU"/>
        </w:rPr>
        <w:t xml:space="preserve">120 </w:t>
      </w:r>
      <w:r w:rsidRPr="00DA16C7">
        <w:rPr>
          <w:rFonts w:ascii="Calibri" w:eastAsia="Times New Roman" w:hAnsi="Calibri" w:cs="Calibri"/>
          <w:sz w:val="24"/>
          <w:szCs w:val="24"/>
          <w:lang w:eastAsia="hu-HU"/>
        </w:rPr>
        <w:t>napig tart. A nyertes pályázónak az eredményhirdetést követő 30 napon belül a bérleti szerződést meg kell kötnie.</w:t>
      </w:r>
    </w:p>
    <w:p w:rsidR="003956C1" w:rsidRPr="00DA16C7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</w:p>
    <w:p w:rsidR="003956C1" w:rsidRPr="00DA16C7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  <w:r w:rsidRPr="00DA16C7">
        <w:rPr>
          <w:rFonts w:ascii="Calibri" w:eastAsia="Times New Roman" w:hAnsi="Calibri" w:cs="Calibri"/>
          <w:b/>
          <w:sz w:val="24"/>
          <w:szCs w:val="24"/>
          <w:lang w:eastAsia="hu-HU"/>
        </w:rPr>
        <w:lastRenderedPageBreak/>
        <w:t>A pályázat eredményhirdetésére a pályázatok beadási határidejét követő 90 napon belül, írásban kerül sor.</w:t>
      </w:r>
      <w:r w:rsidRPr="00DA16C7">
        <w:rPr>
          <w:rFonts w:ascii="Calibri" w:eastAsia="Times New Roman" w:hAnsi="Calibri" w:cs="Calibri"/>
          <w:sz w:val="24"/>
          <w:szCs w:val="24"/>
          <w:lang w:eastAsia="hu-HU"/>
        </w:rPr>
        <w:t xml:space="preserve"> Az eredményhirdetési határidőt a kiíró egy alkalommal legfeljebb 30 nappal meghosszabbíthatja.</w:t>
      </w:r>
    </w:p>
    <w:p w:rsidR="003956C1" w:rsidRPr="00DA16C7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</w:p>
    <w:p w:rsidR="003956C1" w:rsidRPr="00DA16C7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proofErr w:type="gramStart"/>
      <w:r w:rsidRPr="00DA16C7">
        <w:rPr>
          <w:rFonts w:ascii="Calibri" w:eastAsia="Times New Roman" w:hAnsi="Calibri" w:cs="Calibri"/>
          <w:sz w:val="24"/>
          <w:szCs w:val="24"/>
          <w:lang w:eastAsia="hu-HU"/>
        </w:rPr>
        <w:t>Kiíró nem köt szerződést olyan ajánlattevővel, aki a szerződés aláírásának időpontjában végelszámolás, felszámolási eljárás, cégbírósági törvényességi felügyeleti- (megszüntetési), csődeljárás vagy végrehajtás alatt áll, továbbá a BKV Zrt-vel szemben fennálló, lejárt kötelezettsége  van illetve perben áll a BKV Zrt-vel illetve tulajdonosa, vagy volt tulajdonosa, tisztségviselője olyan gazdasági társaságnak, amelynek kiegyenlítetlen tartozása van vagy maradt fenn a BKV Zrt-vel szemben, illetve korábban bérlőként üzleti magatartásával  kárt okozott  a BKV Zrt-nek.</w:t>
      </w:r>
      <w:proofErr w:type="gramEnd"/>
      <w:r w:rsidRPr="00DA16C7">
        <w:rPr>
          <w:rFonts w:ascii="Calibri" w:eastAsia="Times New Roman" w:hAnsi="Calibri" w:cs="Calibri"/>
          <w:sz w:val="24"/>
          <w:szCs w:val="24"/>
          <w:lang w:eastAsia="hu-HU"/>
        </w:rPr>
        <w:t xml:space="preserve"> </w:t>
      </w:r>
    </w:p>
    <w:p w:rsidR="003956C1" w:rsidRPr="00DA16C7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DA16C7">
        <w:rPr>
          <w:rFonts w:ascii="Calibri" w:eastAsia="Times New Roman" w:hAnsi="Calibri" w:cs="Calibri"/>
          <w:sz w:val="24"/>
          <w:szCs w:val="24"/>
          <w:lang w:eastAsia="hu-HU"/>
        </w:rPr>
        <w:t>Amennyiben a pályázat nyertese az előzőekben felsoroltak alá eső személy és hirdettünk 2. helyezettet, úgy a pályázati eljárás eredménye alapján a sorrendben követő pályázóval köt szerződést Kiíró.</w:t>
      </w:r>
    </w:p>
    <w:p w:rsidR="003956C1" w:rsidRPr="00DA16C7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</w:p>
    <w:p w:rsidR="003956C1" w:rsidRPr="00DA16C7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DA16C7">
        <w:rPr>
          <w:rFonts w:ascii="Calibri" w:eastAsia="Times New Roman" w:hAnsi="Calibri" w:cs="Calibri"/>
          <w:sz w:val="24"/>
          <w:szCs w:val="24"/>
          <w:lang w:eastAsia="hu-HU"/>
        </w:rPr>
        <w:t>Kiíró a Pályázati Felhívást indoklás és költségtérítés nélkül visszavonhatja a pályázatbeadás határidejéig, valamint szintén indoklás és költségtérítés nélkül jogosult a</w:t>
      </w:r>
      <w:r w:rsidR="00B564DB" w:rsidRPr="00DA16C7">
        <w:rPr>
          <w:rFonts w:ascii="Calibri" w:eastAsia="Times New Roman" w:hAnsi="Calibri" w:cs="Calibri"/>
          <w:sz w:val="24"/>
          <w:szCs w:val="24"/>
          <w:lang w:eastAsia="hu-HU"/>
        </w:rPr>
        <w:t xml:space="preserve"> pályázati felhívást</w:t>
      </w:r>
      <w:r w:rsidRPr="00DA16C7">
        <w:rPr>
          <w:rFonts w:ascii="Calibri" w:eastAsia="Times New Roman" w:hAnsi="Calibri" w:cs="Calibri"/>
          <w:sz w:val="24"/>
          <w:szCs w:val="24"/>
          <w:lang w:eastAsia="hu-HU"/>
        </w:rPr>
        <w:t xml:space="preserve"> </w:t>
      </w:r>
      <w:r w:rsidR="00B564DB" w:rsidRPr="00DA16C7">
        <w:rPr>
          <w:rFonts w:ascii="Calibri" w:eastAsia="Times New Roman" w:hAnsi="Calibri" w:cs="Calibri"/>
          <w:sz w:val="24"/>
          <w:szCs w:val="24"/>
          <w:lang w:eastAsia="hu-HU"/>
        </w:rPr>
        <w:t xml:space="preserve">a </w:t>
      </w:r>
      <w:r w:rsidRPr="00DA16C7">
        <w:rPr>
          <w:rFonts w:ascii="Calibri" w:eastAsia="Times New Roman" w:hAnsi="Calibri" w:cs="Calibri"/>
          <w:sz w:val="24"/>
          <w:szCs w:val="24"/>
          <w:lang w:eastAsia="hu-HU"/>
        </w:rPr>
        <w:t>pályázatbeadás napját megelőző 5. napig kiegészíteni, illetve módosítani.</w:t>
      </w:r>
    </w:p>
    <w:p w:rsidR="00B564DB" w:rsidRPr="00DA16C7" w:rsidRDefault="00B564DB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</w:p>
    <w:p w:rsidR="003956C1" w:rsidRPr="00DA16C7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DA16C7">
        <w:rPr>
          <w:rFonts w:ascii="Calibri" w:eastAsia="Times New Roman" w:hAnsi="Calibri" w:cs="Calibri"/>
          <w:sz w:val="24"/>
          <w:szCs w:val="24"/>
          <w:lang w:eastAsia="hu-HU"/>
        </w:rPr>
        <w:t xml:space="preserve">A Kiíró fenntartja magának a jogot, hogy a pályázatot indoklás nélkül eredménytelennek nyilvánítsa. </w:t>
      </w:r>
    </w:p>
    <w:p w:rsidR="00B564DB" w:rsidRPr="00DA16C7" w:rsidRDefault="00B564DB" w:rsidP="00B564DB">
      <w:pPr>
        <w:spacing w:after="0" w:line="240" w:lineRule="auto"/>
        <w:ind w:right="-110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</w:p>
    <w:p w:rsidR="00B564DB" w:rsidRPr="00DA16C7" w:rsidRDefault="00B564DB" w:rsidP="00B564DB">
      <w:pPr>
        <w:spacing w:after="0" w:line="240" w:lineRule="auto"/>
        <w:ind w:right="-110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  <w:r w:rsidRPr="00DA16C7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Ajánlattevő a „Pályázati </w:t>
      </w:r>
      <w:r w:rsidR="004D555C" w:rsidRPr="00DA16C7">
        <w:rPr>
          <w:rFonts w:ascii="Calibri" w:eastAsia="Times New Roman" w:hAnsi="Calibri" w:cs="Calibri"/>
          <w:b/>
          <w:sz w:val="24"/>
          <w:szCs w:val="24"/>
          <w:lang w:eastAsia="hu-HU"/>
        </w:rPr>
        <w:t>L</w:t>
      </w:r>
      <w:r w:rsidRPr="00DA16C7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ap” benyújtásával tudomásul veszi, hogy </w:t>
      </w:r>
      <w:proofErr w:type="gramStart"/>
      <w:r w:rsidRPr="00DA16C7">
        <w:rPr>
          <w:rFonts w:ascii="Calibri" w:eastAsia="Times New Roman" w:hAnsi="Calibri" w:cs="Calibri"/>
          <w:b/>
          <w:sz w:val="24"/>
          <w:szCs w:val="24"/>
          <w:lang w:eastAsia="hu-HU"/>
        </w:rPr>
        <w:t>ezen</w:t>
      </w:r>
      <w:proofErr w:type="gramEnd"/>
      <w:r w:rsidRPr="00DA16C7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 dokumentumon általa feltüntetett e-mail címet ajánlatkérő hivatalos értesítési címnek tekinti, és akként is kezeli. A beérkezett ajánlatok előzetes értékelése függvényében a hiánypótlásra, és az esetlegesen megtartásra kerülő második fordulóra (licit), ajánlatkérő ezen e-mail címre küldött értesítéssel hívja fel az érintett ajánlattevőket, illetve a pályázat eredményéről is e</w:t>
      </w:r>
      <w:r w:rsidR="00997682" w:rsidRPr="00DA16C7">
        <w:rPr>
          <w:rFonts w:ascii="Calibri" w:eastAsia="Times New Roman" w:hAnsi="Calibri" w:cs="Calibri"/>
          <w:b/>
          <w:sz w:val="24"/>
          <w:szCs w:val="24"/>
          <w:lang w:eastAsia="hu-HU"/>
        </w:rPr>
        <w:t>rre a</w:t>
      </w:r>
      <w:r w:rsidRPr="00DA16C7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 címre küld értesítést.</w:t>
      </w:r>
    </w:p>
    <w:p w:rsidR="003956C1" w:rsidRPr="00DA16C7" w:rsidRDefault="003956C1" w:rsidP="003956C1">
      <w:pPr>
        <w:spacing w:after="0" w:line="240" w:lineRule="auto"/>
        <w:ind w:right="-110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</w:p>
    <w:p w:rsidR="003956C1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</w:p>
    <w:p w:rsidR="00D57527" w:rsidRDefault="00D57527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</w:p>
    <w:p w:rsidR="00D57527" w:rsidRDefault="00D57527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</w:p>
    <w:p w:rsidR="00D57527" w:rsidRDefault="00D57527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</w:p>
    <w:p w:rsidR="00D57527" w:rsidRDefault="00D57527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</w:p>
    <w:p w:rsidR="00D57527" w:rsidRDefault="00D57527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</w:p>
    <w:p w:rsidR="00D57527" w:rsidRDefault="00D57527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</w:p>
    <w:p w:rsidR="00D57527" w:rsidRDefault="00D57527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</w:p>
    <w:p w:rsidR="00D57527" w:rsidRDefault="00D57527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</w:p>
    <w:p w:rsidR="00D57527" w:rsidRDefault="00D57527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</w:p>
    <w:p w:rsidR="00D57527" w:rsidRDefault="00D57527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</w:p>
    <w:p w:rsidR="00D57527" w:rsidRDefault="00D57527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</w:p>
    <w:p w:rsidR="00D57527" w:rsidRDefault="00D57527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</w:p>
    <w:p w:rsidR="00D57527" w:rsidRDefault="00D57527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</w:p>
    <w:p w:rsidR="00D57527" w:rsidRDefault="00D57527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</w:p>
    <w:p w:rsidR="00D57527" w:rsidRDefault="00D57527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</w:p>
    <w:p w:rsidR="00D57527" w:rsidRDefault="00D57527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</w:p>
    <w:p w:rsidR="00D57527" w:rsidRDefault="00D57527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</w:p>
    <w:p w:rsidR="00D57527" w:rsidRDefault="00D57527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</w:p>
    <w:p w:rsidR="00D57527" w:rsidRPr="00DA16C7" w:rsidRDefault="00D57527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</w:p>
    <w:p w:rsidR="00EF54CD" w:rsidRPr="00DA16C7" w:rsidRDefault="008D5A66">
      <w:pPr>
        <w:rPr>
          <w:rFonts w:ascii="Calibri" w:eastAsia="Times New Roman" w:hAnsi="Calibri" w:cs="Calibri"/>
          <w:sz w:val="24"/>
          <w:szCs w:val="24"/>
          <w:lang w:eastAsia="hu-HU"/>
        </w:rPr>
      </w:pPr>
      <w:r w:rsidRPr="00DA16C7">
        <w:rPr>
          <w:rFonts w:ascii="Calibri" w:eastAsia="Times New Roman" w:hAnsi="Calibri" w:cs="Calibri"/>
          <w:b/>
          <w:sz w:val="24"/>
          <w:szCs w:val="24"/>
          <w:lang w:eastAsia="hu-HU"/>
        </w:rPr>
        <w:lastRenderedPageBreak/>
        <w:t>Melléklet:</w:t>
      </w:r>
      <w:r w:rsidR="009121B8" w:rsidRPr="00DA16C7">
        <w:rPr>
          <w:rFonts w:ascii="Calibri" w:eastAsia="Times New Roman" w:hAnsi="Calibri" w:cs="Calibri"/>
          <w:sz w:val="24"/>
          <w:szCs w:val="24"/>
          <w:lang w:eastAsia="hu-HU"/>
        </w:rPr>
        <w:t xml:space="preserve"> a bérlemény fotója</w:t>
      </w:r>
    </w:p>
    <w:p w:rsidR="00D57527" w:rsidRDefault="00EF54CD" w:rsidP="009E1333">
      <w:pPr>
        <w:rPr>
          <w:rFonts w:ascii="Calibri" w:eastAsia="Times New Roman" w:hAnsi="Calibri" w:cs="Calibri"/>
          <w:i/>
          <w:sz w:val="24"/>
          <w:szCs w:val="24"/>
          <w:lang w:eastAsia="hu-HU"/>
        </w:rPr>
      </w:pPr>
      <w:r w:rsidRPr="00DA16C7">
        <w:rPr>
          <w:rFonts w:ascii="Calibri" w:eastAsia="Times New Roman" w:hAnsi="Calibri" w:cs="Calibri"/>
          <w:sz w:val="24"/>
          <w:szCs w:val="24"/>
          <w:lang w:eastAsia="hu-HU"/>
        </w:rPr>
        <w:tab/>
      </w:r>
      <w:r w:rsidR="0011417E">
        <w:rPr>
          <w:rFonts w:ascii="Calibri" w:eastAsia="Times New Roman" w:hAnsi="Calibri" w:cs="Calibri"/>
          <w:sz w:val="24"/>
          <w:szCs w:val="24"/>
          <w:lang w:eastAsia="hu-HU"/>
        </w:rPr>
        <w:tab/>
      </w:r>
      <w:r w:rsidRPr="00DA16C7">
        <w:rPr>
          <w:rFonts w:ascii="Calibri" w:eastAsia="Times New Roman" w:hAnsi="Calibri" w:cs="Calibri"/>
          <w:sz w:val="24"/>
          <w:szCs w:val="24"/>
          <w:lang w:eastAsia="hu-HU"/>
        </w:rPr>
        <w:tab/>
      </w:r>
      <w:r w:rsidR="00C869D2">
        <w:rPr>
          <w:noProof/>
          <w:lang w:eastAsia="hu-HU"/>
        </w:rPr>
        <w:drawing>
          <wp:inline distT="0" distB="0" distL="0" distR="0" wp14:anchorId="5117F404" wp14:editId="1EF91C64">
            <wp:extent cx="5229225" cy="3609975"/>
            <wp:effectExtent l="0" t="0" r="9525" b="9525"/>
            <wp:docPr id="1" name="Kép 1" descr="D:\Users\gyurkins\Pictures\liget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Kép 1" descr="D:\Users\gyurkins\Pictures\liget.jp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7402" cy="36156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956C1" w:rsidRPr="00D57527" w:rsidRDefault="00D57527" w:rsidP="00D57527">
      <w:pPr>
        <w:tabs>
          <w:tab w:val="left" w:pos="1035"/>
        </w:tabs>
        <w:rPr>
          <w:rFonts w:ascii="Calibri" w:eastAsia="Times New Roman" w:hAnsi="Calibri" w:cs="Calibri"/>
          <w:sz w:val="24"/>
          <w:szCs w:val="24"/>
          <w:lang w:eastAsia="hu-HU"/>
        </w:rPr>
      </w:pPr>
      <w:r>
        <w:rPr>
          <w:rFonts w:ascii="Calibri" w:eastAsia="Times New Roman" w:hAnsi="Calibri" w:cs="Calibri"/>
          <w:sz w:val="24"/>
          <w:szCs w:val="24"/>
          <w:lang w:eastAsia="hu-HU"/>
        </w:rPr>
        <w:tab/>
        <w:t>X-el jelölve</w:t>
      </w:r>
    </w:p>
    <w:sectPr w:rsidR="003956C1" w:rsidRPr="00D57527" w:rsidSect="00B564DB">
      <w:footerReference w:type="default" r:id="rId11"/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1384F" w:rsidRDefault="00F1384F" w:rsidP="00C01EE0">
      <w:pPr>
        <w:spacing w:after="0" w:line="240" w:lineRule="auto"/>
      </w:pPr>
      <w:r>
        <w:separator/>
      </w:r>
    </w:p>
  </w:endnote>
  <w:endnote w:type="continuationSeparator" w:id="0">
    <w:p w:rsidR="00F1384F" w:rsidRDefault="00F1384F" w:rsidP="00C01EE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entury">
    <w:panose1 w:val="020406040505050203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081402160"/>
      <w:docPartObj>
        <w:docPartGallery w:val="Page Numbers (Bottom of Page)"/>
        <w:docPartUnique/>
      </w:docPartObj>
    </w:sdtPr>
    <w:sdtEndPr/>
    <w:sdtContent>
      <w:p w:rsidR="00C01EE0" w:rsidRDefault="00C01EE0">
        <w:pPr>
          <w:pStyle w:val="ll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52F47">
          <w:rPr>
            <w:noProof/>
          </w:rPr>
          <w:t>2</w:t>
        </w:r>
        <w:r>
          <w:fldChar w:fldCharType="end"/>
        </w:r>
      </w:p>
    </w:sdtContent>
  </w:sdt>
  <w:p w:rsidR="00C01EE0" w:rsidRDefault="00C01EE0">
    <w:pPr>
      <w:pStyle w:val="ll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1384F" w:rsidRDefault="00F1384F" w:rsidP="00C01EE0">
      <w:pPr>
        <w:spacing w:after="0" w:line="240" w:lineRule="auto"/>
      </w:pPr>
      <w:r>
        <w:separator/>
      </w:r>
    </w:p>
  </w:footnote>
  <w:footnote w:type="continuationSeparator" w:id="0">
    <w:p w:rsidR="00F1384F" w:rsidRDefault="00F1384F" w:rsidP="00C01EE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3765B0"/>
    <w:multiLevelType w:val="hybridMultilevel"/>
    <w:tmpl w:val="95101448"/>
    <w:lvl w:ilvl="0" w:tplc="040E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">
    <w:nsid w:val="16E03704"/>
    <w:multiLevelType w:val="hybridMultilevel"/>
    <w:tmpl w:val="D876DF16"/>
    <w:lvl w:ilvl="0" w:tplc="040E0001">
      <w:start w:val="1"/>
      <w:numFmt w:val="bullet"/>
      <w:lvlText w:val=""/>
      <w:lvlJc w:val="left"/>
      <w:pPr>
        <w:ind w:left="19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2">
    <w:nsid w:val="17461785"/>
    <w:multiLevelType w:val="multilevel"/>
    <w:tmpl w:val="7CB80404"/>
    <w:lvl w:ilvl="0">
      <w:start w:val="1"/>
      <w:numFmt w:val="decimal"/>
      <w:lvlText w:val="%1."/>
      <w:lvlJc w:val="left"/>
      <w:pPr>
        <w:ind w:left="786" w:hanging="360"/>
      </w:pPr>
    </w:lvl>
    <w:lvl w:ilvl="1">
      <w:start w:val="4"/>
      <w:numFmt w:val="decimal"/>
      <w:isLgl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0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50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6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6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226" w:hanging="1800"/>
      </w:pPr>
      <w:rPr>
        <w:rFonts w:hint="default"/>
      </w:rPr>
    </w:lvl>
  </w:abstractNum>
  <w:abstractNum w:abstractNumId="3">
    <w:nsid w:val="1F122306"/>
    <w:multiLevelType w:val="multilevel"/>
    <w:tmpl w:val="79343C2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4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">
    <w:nsid w:val="282B42AB"/>
    <w:multiLevelType w:val="hybridMultilevel"/>
    <w:tmpl w:val="9BDE0F18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3200CED"/>
    <w:multiLevelType w:val="hybridMultilevel"/>
    <w:tmpl w:val="6674F114"/>
    <w:lvl w:ilvl="0" w:tplc="040E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6">
    <w:nsid w:val="407A4B6F"/>
    <w:multiLevelType w:val="hybridMultilevel"/>
    <w:tmpl w:val="E9D05644"/>
    <w:lvl w:ilvl="0" w:tplc="040E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7">
    <w:nsid w:val="439E4BBB"/>
    <w:multiLevelType w:val="hybridMultilevel"/>
    <w:tmpl w:val="19FADB3E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849611E"/>
    <w:multiLevelType w:val="hybridMultilevel"/>
    <w:tmpl w:val="0A70EDBA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B0E60D62">
      <w:start w:val="1"/>
      <w:numFmt w:val="lowerLetter"/>
      <w:lvlText w:val="%3.)"/>
      <w:lvlJc w:val="left"/>
      <w:pPr>
        <w:ind w:left="2685" w:hanging="705"/>
      </w:pPr>
      <w:rPr>
        <w:rFonts w:hint="default"/>
      </w:r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4971383E"/>
    <w:multiLevelType w:val="hybridMultilevel"/>
    <w:tmpl w:val="CC28CBF8"/>
    <w:lvl w:ilvl="0" w:tplc="040E0001">
      <w:start w:val="1"/>
      <w:numFmt w:val="bullet"/>
      <w:lvlText w:val=""/>
      <w:lvlJc w:val="left"/>
      <w:pPr>
        <w:ind w:left="107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0">
    <w:nsid w:val="50510157"/>
    <w:multiLevelType w:val="hybridMultilevel"/>
    <w:tmpl w:val="A23C56D2"/>
    <w:lvl w:ilvl="0" w:tplc="040E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11">
    <w:nsid w:val="53D66D04"/>
    <w:multiLevelType w:val="hybridMultilevel"/>
    <w:tmpl w:val="F3E2EA06"/>
    <w:lvl w:ilvl="0" w:tplc="040E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2">
    <w:nsid w:val="630B5A14"/>
    <w:multiLevelType w:val="hybridMultilevel"/>
    <w:tmpl w:val="EF96E636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E3B183B"/>
    <w:multiLevelType w:val="hybridMultilevel"/>
    <w:tmpl w:val="94644BD6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7DE20F5C"/>
    <w:multiLevelType w:val="hybridMultilevel"/>
    <w:tmpl w:val="E45064AA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13"/>
  </w:num>
  <w:num w:numId="3">
    <w:abstractNumId w:val="4"/>
  </w:num>
  <w:num w:numId="4">
    <w:abstractNumId w:val="11"/>
  </w:num>
  <w:num w:numId="5">
    <w:abstractNumId w:val="2"/>
  </w:num>
  <w:num w:numId="6">
    <w:abstractNumId w:val="3"/>
  </w:num>
  <w:num w:numId="7">
    <w:abstractNumId w:val="1"/>
  </w:num>
  <w:num w:numId="8">
    <w:abstractNumId w:val="5"/>
  </w:num>
  <w:num w:numId="9">
    <w:abstractNumId w:val="6"/>
  </w:num>
  <w:num w:numId="10">
    <w:abstractNumId w:val="14"/>
  </w:num>
  <w:num w:numId="11">
    <w:abstractNumId w:val="0"/>
  </w:num>
  <w:num w:numId="12">
    <w:abstractNumId w:val="12"/>
  </w:num>
  <w:num w:numId="13">
    <w:abstractNumId w:val="9"/>
  </w:num>
  <w:num w:numId="14">
    <w:abstractNumId w:val="7"/>
  </w:num>
  <w:num w:numId="1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44428"/>
    <w:rsid w:val="00031AD6"/>
    <w:rsid w:val="0003673B"/>
    <w:rsid w:val="000401AF"/>
    <w:rsid w:val="00047133"/>
    <w:rsid w:val="00066DC5"/>
    <w:rsid w:val="0008176A"/>
    <w:rsid w:val="000B47CD"/>
    <w:rsid w:val="000D6F4A"/>
    <w:rsid w:val="000E389D"/>
    <w:rsid w:val="00113D1A"/>
    <w:rsid w:val="0011417E"/>
    <w:rsid w:val="00132A61"/>
    <w:rsid w:val="00161FB0"/>
    <w:rsid w:val="00166469"/>
    <w:rsid w:val="00195C95"/>
    <w:rsid w:val="001B4DDB"/>
    <w:rsid w:val="001D0DB4"/>
    <w:rsid w:val="001D7723"/>
    <w:rsid w:val="001F7BAB"/>
    <w:rsid w:val="0020096A"/>
    <w:rsid w:val="0021435C"/>
    <w:rsid w:val="0022121A"/>
    <w:rsid w:val="0024001F"/>
    <w:rsid w:val="00240E1E"/>
    <w:rsid w:val="00265D00"/>
    <w:rsid w:val="00275CB4"/>
    <w:rsid w:val="00284DC7"/>
    <w:rsid w:val="002B78C4"/>
    <w:rsid w:val="002C4587"/>
    <w:rsid w:val="002E4BCD"/>
    <w:rsid w:val="003016CC"/>
    <w:rsid w:val="0031454F"/>
    <w:rsid w:val="003331B9"/>
    <w:rsid w:val="0035248D"/>
    <w:rsid w:val="00381D2A"/>
    <w:rsid w:val="00383519"/>
    <w:rsid w:val="003956C1"/>
    <w:rsid w:val="003C1A3E"/>
    <w:rsid w:val="003D1A8F"/>
    <w:rsid w:val="003E5EFF"/>
    <w:rsid w:val="003F3C26"/>
    <w:rsid w:val="004177CA"/>
    <w:rsid w:val="00422F9A"/>
    <w:rsid w:val="00477E99"/>
    <w:rsid w:val="004C322E"/>
    <w:rsid w:val="004D0890"/>
    <w:rsid w:val="004D555C"/>
    <w:rsid w:val="004E429A"/>
    <w:rsid w:val="00517719"/>
    <w:rsid w:val="00552A7F"/>
    <w:rsid w:val="005637AE"/>
    <w:rsid w:val="00564C56"/>
    <w:rsid w:val="00591105"/>
    <w:rsid w:val="005C491B"/>
    <w:rsid w:val="005E23BC"/>
    <w:rsid w:val="006601B2"/>
    <w:rsid w:val="00673049"/>
    <w:rsid w:val="006B048A"/>
    <w:rsid w:val="007279AB"/>
    <w:rsid w:val="0074489E"/>
    <w:rsid w:val="00751F1A"/>
    <w:rsid w:val="0078716D"/>
    <w:rsid w:val="007B7665"/>
    <w:rsid w:val="007D2784"/>
    <w:rsid w:val="008008A7"/>
    <w:rsid w:val="0084677A"/>
    <w:rsid w:val="00875FE3"/>
    <w:rsid w:val="00876B4A"/>
    <w:rsid w:val="00877726"/>
    <w:rsid w:val="00897C21"/>
    <w:rsid w:val="008A7857"/>
    <w:rsid w:val="008C4F41"/>
    <w:rsid w:val="008D4B9F"/>
    <w:rsid w:val="008D5026"/>
    <w:rsid w:val="008D5A66"/>
    <w:rsid w:val="009121B8"/>
    <w:rsid w:val="00913BCE"/>
    <w:rsid w:val="009146B3"/>
    <w:rsid w:val="00942A43"/>
    <w:rsid w:val="00954DA2"/>
    <w:rsid w:val="0096511F"/>
    <w:rsid w:val="00997682"/>
    <w:rsid w:val="009A6CB6"/>
    <w:rsid w:val="009E0AF1"/>
    <w:rsid w:val="009E1333"/>
    <w:rsid w:val="00A44428"/>
    <w:rsid w:val="00A52F47"/>
    <w:rsid w:val="00A66524"/>
    <w:rsid w:val="00A67883"/>
    <w:rsid w:val="00A77501"/>
    <w:rsid w:val="00A804BA"/>
    <w:rsid w:val="00AB243D"/>
    <w:rsid w:val="00AE6026"/>
    <w:rsid w:val="00AF39BA"/>
    <w:rsid w:val="00B1422D"/>
    <w:rsid w:val="00B564DB"/>
    <w:rsid w:val="00B879EE"/>
    <w:rsid w:val="00BA340B"/>
    <w:rsid w:val="00BB5AD4"/>
    <w:rsid w:val="00BC13BA"/>
    <w:rsid w:val="00BC32B1"/>
    <w:rsid w:val="00BC47F0"/>
    <w:rsid w:val="00BC5C55"/>
    <w:rsid w:val="00BD0D79"/>
    <w:rsid w:val="00BD31C2"/>
    <w:rsid w:val="00BD4073"/>
    <w:rsid w:val="00BD535D"/>
    <w:rsid w:val="00BF4A25"/>
    <w:rsid w:val="00C01EE0"/>
    <w:rsid w:val="00C0582D"/>
    <w:rsid w:val="00C068F9"/>
    <w:rsid w:val="00C11FCF"/>
    <w:rsid w:val="00C24BB6"/>
    <w:rsid w:val="00C34CD1"/>
    <w:rsid w:val="00C675B0"/>
    <w:rsid w:val="00C869D2"/>
    <w:rsid w:val="00C91AE0"/>
    <w:rsid w:val="00CD09C7"/>
    <w:rsid w:val="00D322DA"/>
    <w:rsid w:val="00D472C0"/>
    <w:rsid w:val="00D476E5"/>
    <w:rsid w:val="00D525A6"/>
    <w:rsid w:val="00D57527"/>
    <w:rsid w:val="00D81C2C"/>
    <w:rsid w:val="00D84275"/>
    <w:rsid w:val="00DA16C7"/>
    <w:rsid w:val="00DB38E0"/>
    <w:rsid w:val="00E121D9"/>
    <w:rsid w:val="00E4025B"/>
    <w:rsid w:val="00E47199"/>
    <w:rsid w:val="00E56998"/>
    <w:rsid w:val="00E95BEF"/>
    <w:rsid w:val="00EA5CB8"/>
    <w:rsid w:val="00EB076A"/>
    <w:rsid w:val="00EC33A9"/>
    <w:rsid w:val="00EE3731"/>
    <w:rsid w:val="00EE3BFF"/>
    <w:rsid w:val="00EF27C8"/>
    <w:rsid w:val="00EF54CD"/>
    <w:rsid w:val="00EF7BA2"/>
    <w:rsid w:val="00F1384F"/>
    <w:rsid w:val="00F17BBD"/>
    <w:rsid w:val="00FD70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EE3731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Jegyzetszveg">
    <w:name w:val="annotation text"/>
    <w:basedOn w:val="Norml"/>
    <w:link w:val="JegyzetszvegChar"/>
    <w:semiHidden/>
    <w:rsid w:val="003956C1"/>
    <w:pPr>
      <w:spacing w:after="0" w:line="240" w:lineRule="auto"/>
    </w:pPr>
    <w:rPr>
      <w:rFonts w:ascii="Century" w:eastAsia="Times New Roman" w:hAnsi="Century" w:cs="Times New Roman"/>
      <w:sz w:val="20"/>
      <w:szCs w:val="20"/>
      <w:lang w:eastAsia="hu-HU"/>
    </w:rPr>
  </w:style>
  <w:style w:type="character" w:customStyle="1" w:styleId="JegyzetszvegChar">
    <w:name w:val="Jegyzetszöveg Char"/>
    <w:basedOn w:val="Bekezdsalapbettpusa"/>
    <w:link w:val="Jegyzetszveg"/>
    <w:semiHidden/>
    <w:rsid w:val="003956C1"/>
    <w:rPr>
      <w:rFonts w:ascii="Century" w:eastAsia="Times New Roman" w:hAnsi="Century" w:cs="Times New Roman"/>
      <w:sz w:val="20"/>
      <w:szCs w:val="20"/>
      <w:lang w:eastAsia="hu-HU"/>
    </w:rPr>
  </w:style>
  <w:style w:type="character" w:styleId="Jegyzethivatkozs">
    <w:name w:val="annotation reference"/>
    <w:semiHidden/>
    <w:rsid w:val="003956C1"/>
    <w:rPr>
      <w:sz w:val="16"/>
      <w:szCs w:val="16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3956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3956C1"/>
    <w:rPr>
      <w:rFonts w:ascii="Tahoma" w:hAnsi="Tahoma" w:cs="Tahoma"/>
      <w:sz w:val="16"/>
      <w:szCs w:val="16"/>
    </w:rPr>
  </w:style>
  <w:style w:type="paragraph" w:styleId="Listaszerbekezds">
    <w:name w:val="List Paragraph"/>
    <w:basedOn w:val="Norml"/>
    <w:uiPriority w:val="34"/>
    <w:qFormat/>
    <w:rsid w:val="00591105"/>
    <w:pPr>
      <w:ind w:left="720"/>
      <w:contextualSpacing/>
    </w:p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673049"/>
    <w:pPr>
      <w:spacing w:after="200"/>
    </w:pPr>
    <w:rPr>
      <w:rFonts w:asciiTheme="minorHAnsi" w:eastAsiaTheme="minorHAnsi" w:hAnsiTheme="minorHAnsi" w:cstheme="minorBidi"/>
      <w:b/>
      <w:bCs/>
      <w:lang w:eastAsia="en-US"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673049"/>
    <w:rPr>
      <w:rFonts w:ascii="Century" w:eastAsia="Times New Roman" w:hAnsi="Century" w:cs="Times New Roman"/>
      <w:b/>
      <w:bCs/>
      <w:sz w:val="20"/>
      <w:szCs w:val="20"/>
      <w:lang w:eastAsia="hu-HU"/>
    </w:rPr>
  </w:style>
  <w:style w:type="paragraph" w:styleId="lfej">
    <w:name w:val="header"/>
    <w:basedOn w:val="Norml"/>
    <w:link w:val="lfejChar"/>
    <w:uiPriority w:val="99"/>
    <w:unhideWhenUsed/>
    <w:rsid w:val="00C01EE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C01EE0"/>
  </w:style>
  <w:style w:type="paragraph" w:styleId="llb">
    <w:name w:val="footer"/>
    <w:basedOn w:val="Norml"/>
    <w:link w:val="llbChar"/>
    <w:uiPriority w:val="99"/>
    <w:unhideWhenUsed/>
    <w:rsid w:val="00C01EE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C01EE0"/>
  </w:style>
  <w:style w:type="table" w:styleId="Rcsostblzat">
    <w:name w:val="Table Grid"/>
    <w:basedOn w:val="Normltblzat"/>
    <w:uiPriority w:val="59"/>
    <w:rsid w:val="003016C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EE3731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Jegyzetszveg">
    <w:name w:val="annotation text"/>
    <w:basedOn w:val="Norml"/>
    <w:link w:val="JegyzetszvegChar"/>
    <w:semiHidden/>
    <w:rsid w:val="003956C1"/>
    <w:pPr>
      <w:spacing w:after="0" w:line="240" w:lineRule="auto"/>
    </w:pPr>
    <w:rPr>
      <w:rFonts w:ascii="Century" w:eastAsia="Times New Roman" w:hAnsi="Century" w:cs="Times New Roman"/>
      <w:sz w:val="20"/>
      <w:szCs w:val="20"/>
      <w:lang w:eastAsia="hu-HU"/>
    </w:rPr>
  </w:style>
  <w:style w:type="character" w:customStyle="1" w:styleId="JegyzetszvegChar">
    <w:name w:val="Jegyzetszöveg Char"/>
    <w:basedOn w:val="Bekezdsalapbettpusa"/>
    <w:link w:val="Jegyzetszveg"/>
    <w:semiHidden/>
    <w:rsid w:val="003956C1"/>
    <w:rPr>
      <w:rFonts w:ascii="Century" w:eastAsia="Times New Roman" w:hAnsi="Century" w:cs="Times New Roman"/>
      <w:sz w:val="20"/>
      <w:szCs w:val="20"/>
      <w:lang w:eastAsia="hu-HU"/>
    </w:rPr>
  </w:style>
  <w:style w:type="character" w:styleId="Jegyzethivatkozs">
    <w:name w:val="annotation reference"/>
    <w:semiHidden/>
    <w:rsid w:val="003956C1"/>
    <w:rPr>
      <w:sz w:val="16"/>
      <w:szCs w:val="16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3956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3956C1"/>
    <w:rPr>
      <w:rFonts w:ascii="Tahoma" w:hAnsi="Tahoma" w:cs="Tahoma"/>
      <w:sz w:val="16"/>
      <w:szCs w:val="16"/>
    </w:rPr>
  </w:style>
  <w:style w:type="paragraph" w:styleId="Listaszerbekezds">
    <w:name w:val="List Paragraph"/>
    <w:basedOn w:val="Norml"/>
    <w:uiPriority w:val="34"/>
    <w:qFormat/>
    <w:rsid w:val="00591105"/>
    <w:pPr>
      <w:ind w:left="720"/>
      <w:contextualSpacing/>
    </w:p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673049"/>
    <w:pPr>
      <w:spacing w:after="200"/>
    </w:pPr>
    <w:rPr>
      <w:rFonts w:asciiTheme="minorHAnsi" w:eastAsiaTheme="minorHAnsi" w:hAnsiTheme="minorHAnsi" w:cstheme="minorBidi"/>
      <w:b/>
      <w:bCs/>
      <w:lang w:eastAsia="en-US"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673049"/>
    <w:rPr>
      <w:rFonts w:ascii="Century" w:eastAsia="Times New Roman" w:hAnsi="Century" w:cs="Times New Roman"/>
      <w:b/>
      <w:bCs/>
      <w:sz w:val="20"/>
      <w:szCs w:val="20"/>
      <w:lang w:eastAsia="hu-HU"/>
    </w:rPr>
  </w:style>
  <w:style w:type="paragraph" w:styleId="lfej">
    <w:name w:val="header"/>
    <w:basedOn w:val="Norml"/>
    <w:link w:val="lfejChar"/>
    <w:uiPriority w:val="99"/>
    <w:unhideWhenUsed/>
    <w:rsid w:val="00C01EE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C01EE0"/>
  </w:style>
  <w:style w:type="paragraph" w:styleId="llb">
    <w:name w:val="footer"/>
    <w:basedOn w:val="Norml"/>
    <w:link w:val="llbChar"/>
    <w:uiPriority w:val="99"/>
    <w:unhideWhenUsed/>
    <w:rsid w:val="00C01EE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C01EE0"/>
  </w:style>
  <w:style w:type="table" w:styleId="Rcsostblzat">
    <w:name w:val="Table Grid"/>
    <w:basedOn w:val="Normltblzat"/>
    <w:uiPriority w:val="59"/>
    <w:rsid w:val="003016C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757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image" Target="media/image1.jpeg"/><Relationship Id="rId4" Type="http://schemas.microsoft.com/office/2007/relationships/stylesWithEffects" Target="stylesWithEffects.xml"/><Relationship Id="rId9" Type="http://schemas.openxmlformats.org/officeDocument/2006/relationships/hyperlink" Target="http://www.bkv.hu" TargetMode="Externa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F5659AE-5575-46EF-A079-EFCECA8F25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1138</Words>
  <Characters>7855</Characters>
  <Application>Microsoft Office Word</Application>
  <DocSecurity>0</DocSecurity>
  <Lines>65</Lines>
  <Paragraphs>17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BKV</Company>
  <LinksUpToDate>false</LinksUpToDate>
  <CharactersWithSpaces>8976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Dr. Kurucz Ildikó</dc:creator>
  <cp:lastModifiedBy>Mandl Lajos</cp:lastModifiedBy>
  <cp:revision>3</cp:revision>
  <cp:lastPrinted>2014-05-29T13:59:00Z</cp:lastPrinted>
  <dcterms:created xsi:type="dcterms:W3CDTF">2016-08-04T06:50:00Z</dcterms:created>
  <dcterms:modified xsi:type="dcterms:W3CDTF">2016-08-04T06:59:00Z</dcterms:modified>
</cp:coreProperties>
</file>