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6C1" w:rsidRPr="000A15FE" w:rsidRDefault="003956C1" w:rsidP="003956C1">
      <w:pPr>
        <w:spacing w:after="0" w:line="240" w:lineRule="auto"/>
        <w:ind w:left="900" w:right="174" w:hanging="36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hu-HU"/>
        </w:rPr>
        <w:t>PÁLYÁZATI FELHÍVÁS</w:t>
      </w:r>
    </w:p>
    <w:p w:rsidR="003956C1" w:rsidRPr="000A15FE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Ingatlan bérbeadására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Budapesti Közlekedési Zártkörűen Működő Részvénytársaság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(1072 Budapest, Akácfa utca 15.) (továbbiakban: Kiíró) </w:t>
      </w:r>
      <w:r w:rsidRPr="000A15FE">
        <w:rPr>
          <w:rFonts w:ascii="Calibri" w:eastAsia="Times New Roman" w:hAnsi="Calibri" w:cs="Calibri"/>
          <w:b/>
          <w:bCs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0"/>
        <w:gridCol w:w="1457"/>
        <w:gridCol w:w="1066"/>
        <w:gridCol w:w="2112"/>
        <w:gridCol w:w="2300"/>
      </w:tblGrid>
      <w:tr w:rsidR="00876B4A" w:rsidRPr="000A15FE" w:rsidTr="00CE1F46">
        <w:trPr>
          <w:trHeight w:val="10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0A15F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0A15F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0A15F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0A15F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(m</w:t>
            </w: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0A15F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0A15F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0A15F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0A15FE" w:rsidTr="00CE1F46">
        <w:trPr>
          <w:trHeight w:val="3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0A15FE" w:rsidRDefault="00EC33A9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Bp. </w:t>
            </w:r>
            <w:r w:rsidR="000A15FE"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VI</w:t>
            </w: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. kerület </w:t>
            </w:r>
            <w:r w:rsidR="00E252D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Nyugati téri autóbusz végállomás</w:t>
            </w:r>
          </w:p>
          <w:p w:rsidR="00EC33A9" w:rsidRPr="000A15FE" w:rsidRDefault="00EC33A9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0A15FE" w:rsidRDefault="000A15FE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helyiség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0A15FE" w:rsidRDefault="00E252D1" w:rsidP="00E47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25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0A15FE" w:rsidRDefault="00751F1A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10</w:t>
            </w:r>
            <w:r w:rsidR="00265D00"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0.000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0A15FE" w:rsidRDefault="003956C1" w:rsidP="00265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határozott idő, </w:t>
            </w:r>
            <w:r w:rsidR="00265D00"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5 év</w:t>
            </w: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</w:tc>
      </w:tr>
    </w:tbl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Igénybe vehető közüzemi szolgáltatások közszolgáltatótól vagy BKV-tól:</w:t>
      </w:r>
    </w:p>
    <w:p w:rsidR="003016CC" w:rsidRPr="000A15FE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126"/>
        <w:gridCol w:w="3260"/>
      </w:tblGrid>
      <w:tr w:rsidR="00876B4A" w:rsidRPr="000A15FE" w:rsidTr="003016CC">
        <w:tc>
          <w:tcPr>
            <w:tcW w:w="2126" w:type="dxa"/>
          </w:tcPr>
          <w:p w:rsidR="003016CC" w:rsidRPr="000A15FE" w:rsidRDefault="003016CC" w:rsidP="003956C1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0A15FE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3260" w:type="dxa"/>
          </w:tcPr>
          <w:p w:rsidR="003016CC" w:rsidRPr="000A15FE" w:rsidRDefault="003016CC" w:rsidP="003956C1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0A15FE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876B4A" w:rsidRPr="000A15FE" w:rsidTr="003016CC">
        <w:tc>
          <w:tcPr>
            <w:tcW w:w="2126" w:type="dxa"/>
          </w:tcPr>
          <w:p w:rsidR="003016CC" w:rsidRPr="000A15FE" w:rsidRDefault="003016CC" w:rsidP="003016CC">
            <w:pPr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A15FE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elektromos energia</w:t>
            </w:r>
          </w:p>
        </w:tc>
        <w:tc>
          <w:tcPr>
            <w:tcW w:w="3260" w:type="dxa"/>
          </w:tcPr>
          <w:p w:rsidR="003016CC" w:rsidRPr="000A15FE" w:rsidRDefault="000F6DCD" w:rsidP="003956C1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>
              <w:rPr>
                <w:rFonts w:ascii="Calibri" w:hAnsi="Calibri" w:cs="Times New Roman"/>
              </w:rPr>
              <w:t xml:space="preserve">3 x 25 </w:t>
            </w:r>
            <w:proofErr w:type="gramStart"/>
            <w:r>
              <w:rPr>
                <w:rFonts w:ascii="Calibri" w:hAnsi="Calibri" w:cs="Times New Roman"/>
              </w:rPr>
              <w:t>A</w:t>
            </w:r>
            <w:proofErr w:type="gramEnd"/>
          </w:p>
        </w:tc>
      </w:tr>
      <w:tr w:rsidR="00876B4A" w:rsidRPr="000A15FE" w:rsidTr="003016CC">
        <w:tc>
          <w:tcPr>
            <w:tcW w:w="2126" w:type="dxa"/>
          </w:tcPr>
          <w:p w:rsidR="003016CC" w:rsidRPr="000A15FE" w:rsidRDefault="003016CC" w:rsidP="003016CC">
            <w:pPr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A15FE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víz, és csatorna</w:t>
            </w:r>
          </w:p>
        </w:tc>
        <w:tc>
          <w:tcPr>
            <w:tcW w:w="3260" w:type="dxa"/>
          </w:tcPr>
          <w:p w:rsidR="003016CC" w:rsidRPr="000A15FE" w:rsidRDefault="000F6DCD" w:rsidP="003956C1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>
              <w:rPr>
                <w:rFonts w:ascii="Calibri" w:hAnsi="Calibri" w:cs="Times New Roman"/>
              </w:rPr>
              <w:t>0,15 m</w:t>
            </w:r>
            <w:r>
              <w:rPr>
                <w:vertAlign w:val="superscript"/>
              </w:rPr>
              <w:t>3</w:t>
            </w:r>
            <w:r>
              <w:rPr>
                <w:rFonts w:ascii="Calibri" w:hAnsi="Calibri" w:cs="Times New Roman"/>
              </w:rPr>
              <w:t>/nap</w:t>
            </w:r>
          </w:p>
        </w:tc>
      </w:tr>
    </w:tbl>
    <w:p w:rsidR="00EF54CD" w:rsidRPr="000A15FE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C34CD1" w:rsidP="00C34CD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 bérlemény kialakításának teljes költsége, a közművek esetleges bővítése a Bérlő feladata, saját költségén, bérbeszámítási, megtérítési igény nélkül.</w:t>
      </w:r>
    </w:p>
    <w:p w:rsidR="00D322DA" w:rsidRPr="000A15FE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beadásának helye, határideje: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9914B5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BKV Zrt. 1072 Budapest, Akácfa utca 15</w:t>
      </w:r>
      <w:proofErr w:type="gramStart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.,</w:t>
      </w:r>
      <w:proofErr w:type="gramEnd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C675B0" w:rsidRPr="009914B5">
        <w:rPr>
          <w:rFonts w:ascii="Calibri" w:eastAsia="Times New Roman" w:hAnsi="Calibri" w:cs="Calibri"/>
          <w:sz w:val="24"/>
          <w:szCs w:val="24"/>
          <w:lang w:eastAsia="hu-HU"/>
        </w:rPr>
        <w:t xml:space="preserve">311. </w:t>
      </w:r>
      <w:r w:rsidRPr="009914B5">
        <w:rPr>
          <w:rFonts w:ascii="Calibri" w:eastAsia="Times New Roman" w:hAnsi="Calibri" w:cs="Calibri"/>
          <w:sz w:val="24"/>
          <w:szCs w:val="24"/>
          <w:lang w:eastAsia="hu-HU"/>
        </w:rPr>
        <w:t>sz. hely</w:t>
      </w:r>
      <w:r w:rsidR="00D322DA" w:rsidRPr="009914B5">
        <w:rPr>
          <w:rFonts w:ascii="Calibri" w:eastAsia="Times New Roman" w:hAnsi="Calibri" w:cs="Calibri"/>
          <w:sz w:val="24"/>
          <w:szCs w:val="24"/>
          <w:lang w:eastAsia="hu-HU"/>
        </w:rPr>
        <w:t>i</w:t>
      </w:r>
      <w:r w:rsidRPr="009914B5">
        <w:rPr>
          <w:rFonts w:ascii="Calibri" w:eastAsia="Times New Roman" w:hAnsi="Calibri" w:cs="Calibri"/>
          <w:sz w:val="24"/>
          <w:szCs w:val="24"/>
          <w:lang w:eastAsia="hu-HU"/>
        </w:rPr>
        <w:t>ség</w:t>
      </w:r>
    </w:p>
    <w:p w:rsidR="003956C1" w:rsidRPr="009914B5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9914B5">
        <w:rPr>
          <w:rFonts w:ascii="Calibri" w:eastAsia="Times New Roman" w:hAnsi="Calibri" w:cs="Calibri"/>
          <w:b/>
          <w:sz w:val="24"/>
          <w:szCs w:val="24"/>
          <w:lang w:eastAsia="hu-HU"/>
        </w:rPr>
        <w:t>201</w:t>
      </w:r>
      <w:r w:rsidR="001B4ED5" w:rsidRPr="009914B5">
        <w:rPr>
          <w:rFonts w:ascii="Calibri" w:eastAsia="Times New Roman" w:hAnsi="Calibri" w:cs="Calibri"/>
          <w:b/>
          <w:sz w:val="24"/>
          <w:szCs w:val="24"/>
          <w:lang w:eastAsia="hu-HU"/>
        </w:rPr>
        <w:t>6</w:t>
      </w:r>
      <w:r w:rsidRPr="009914B5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. </w:t>
      </w:r>
      <w:r w:rsidR="009914B5" w:rsidRPr="009914B5">
        <w:rPr>
          <w:rFonts w:ascii="Calibri" w:eastAsia="Times New Roman" w:hAnsi="Calibri" w:cs="Calibri"/>
          <w:b/>
          <w:sz w:val="24"/>
          <w:szCs w:val="24"/>
          <w:lang w:eastAsia="hu-HU"/>
        </w:rPr>
        <w:t>június 2</w:t>
      </w:r>
      <w:r w:rsidR="00226CC7">
        <w:rPr>
          <w:rFonts w:ascii="Calibri" w:eastAsia="Times New Roman" w:hAnsi="Calibri" w:cs="Calibri"/>
          <w:b/>
          <w:sz w:val="24"/>
          <w:szCs w:val="24"/>
          <w:lang w:eastAsia="hu-HU"/>
        </w:rPr>
        <w:t>9</w:t>
      </w:r>
      <w:r w:rsidR="008D5026" w:rsidRPr="009914B5">
        <w:rPr>
          <w:rFonts w:ascii="Calibri" w:eastAsia="Times New Roman" w:hAnsi="Calibri" w:cs="Calibri"/>
          <w:b/>
          <w:sz w:val="24"/>
          <w:szCs w:val="24"/>
          <w:lang w:eastAsia="hu-HU"/>
        </w:rPr>
        <w:t>-</w:t>
      </w:r>
      <w:r w:rsidR="009914B5" w:rsidRPr="009914B5">
        <w:rPr>
          <w:rFonts w:ascii="Calibri" w:eastAsia="Times New Roman" w:hAnsi="Calibri" w:cs="Calibri"/>
          <w:b/>
          <w:sz w:val="24"/>
          <w:szCs w:val="24"/>
          <w:lang w:eastAsia="hu-HU"/>
        </w:rPr>
        <w:t>é</w:t>
      </w:r>
      <w:r w:rsidRPr="009914B5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 </w:t>
      </w:r>
      <w:r w:rsidR="008D5026" w:rsidRPr="009914B5">
        <w:rPr>
          <w:rFonts w:ascii="Calibri" w:eastAsia="Times New Roman" w:hAnsi="Calibri" w:cs="Calibri"/>
          <w:b/>
          <w:sz w:val="24"/>
          <w:szCs w:val="24"/>
          <w:lang w:eastAsia="hu-HU"/>
        </w:rPr>
        <w:t>08</w:t>
      </w:r>
      <w:r w:rsidRPr="009914B5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Pr="009914B5">
        <w:rPr>
          <w:rFonts w:ascii="Calibri" w:eastAsia="Times New Roman" w:hAnsi="Calibri" w:cs="Calibri"/>
          <w:b/>
          <w:sz w:val="24"/>
          <w:szCs w:val="24"/>
          <w:lang w:eastAsia="hu-HU"/>
        </w:rPr>
        <w:t>-1</w:t>
      </w:r>
      <w:r w:rsidR="008D5026" w:rsidRPr="009914B5">
        <w:rPr>
          <w:rFonts w:ascii="Calibri" w:eastAsia="Times New Roman" w:hAnsi="Calibri" w:cs="Calibri"/>
          <w:b/>
          <w:sz w:val="24"/>
          <w:szCs w:val="24"/>
          <w:lang w:eastAsia="hu-HU"/>
        </w:rPr>
        <w:t>2</w:t>
      </w:r>
      <w:r w:rsidRPr="009914B5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Pr="009914B5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</w:t>
      </w:r>
    </w:p>
    <w:p w:rsidR="008D5A66" w:rsidRPr="009914B5" w:rsidRDefault="008D5A66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08176A" w:rsidRPr="009914B5" w:rsidRDefault="0008176A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9914B5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Pályázatot </w:t>
      </w:r>
      <w:r w:rsidR="00D322DA" w:rsidRPr="009914B5">
        <w:rPr>
          <w:rFonts w:ascii="Calibri" w:eastAsia="Times New Roman" w:hAnsi="Calibri" w:cs="Calibri"/>
          <w:b/>
          <w:sz w:val="24"/>
          <w:szCs w:val="24"/>
          <w:lang w:eastAsia="hu-HU"/>
        </w:rPr>
        <w:t>z</w:t>
      </w:r>
      <w:r w:rsidRPr="009914B5">
        <w:rPr>
          <w:rFonts w:ascii="Calibri" w:eastAsia="Times New Roman" w:hAnsi="Calibri" w:cs="Calibri"/>
          <w:b/>
          <w:sz w:val="24"/>
          <w:szCs w:val="24"/>
          <w:lang w:eastAsia="hu-HU"/>
        </w:rPr>
        <w:t>árt borítékban</w:t>
      </w:r>
      <w:r w:rsidR="006601B2" w:rsidRPr="009914B5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, a borítékon </w:t>
      </w:r>
      <w:r w:rsidR="00C34CD1" w:rsidRPr="009914B5">
        <w:rPr>
          <w:rFonts w:ascii="Calibri" w:eastAsia="Times New Roman" w:hAnsi="Calibri" w:cs="Calibri"/>
          <w:b/>
          <w:sz w:val="24"/>
          <w:szCs w:val="24"/>
          <w:lang w:eastAsia="hu-HU"/>
        </w:rPr>
        <w:t>az ajánlat tárgyát képező ingatlan megjelölésével</w:t>
      </w:r>
      <w:r w:rsidR="006601B2" w:rsidRPr="009914B5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9914B5">
        <w:rPr>
          <w:rFonts w:ascii="Calibri" w:eastAsia="Times New Roman" w:hAnsi="Calibri" w:cs="Calibri"/>
          <w:b/>
          <w:sz w:val="24"/>
          <w:szCs w:val="24"/>
          <w:lang w:eastAsia="hu-HU"/>
        </w:rPr>
        <w:t>kell benyújtani</w:t>
      </w:r>
      <w:r w:rsidR="006601B2" w:rsidRPr="009914B5">
        <w:rPr>
          <w:rFonts w:ascii="Calibri" w:eastAsia="Times New Roman" w:hAnsi="Calibri" w:cs="Calibri"/>
          <w:b/>
          <w:sz w:val="24"/>
          <w:szCs w:val="24"/>
          <w:lang w:eastAsia="hu-HU"/>
        </w:rPr>
        <w:t>. A Borítékba</w:t>
      </w:r>
      <w:r w:rsidR="00B564DB" w:rsidRPr="009914B5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a</w:t>
      </w:r>
      <w:r w:rsidR="006601B2" w:rsidRPr="009914B5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kitöltött</w:t>
      </w:r>
      <w:r w:rsidR="00B564DB" w:rsidRPr="009914B5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Pályázati adatlap</w:t>
      </w:r>
      <w:r w:rsidR="006601B2" w:rsidRPr="009914B5">
        <w:rPr>
          <w:rFonts w:ascii="Calibri" w:eastAsia="Times New Roman" w:hAnsi="Calibri" w:cs="Calibri"/>
          <w:b/>
          <w:sz w:val="24"/>
          <w:szCs w:val="24"/>
          <w:lang w:eastAsia="hu-HU"/>
        </w:rPr>
        <w:t>ot, és mellékleteit</w:t>
      </w:r>
      <w:r w:rsidR="00B564DB" w:rsidRPr="009914B5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6601B2" w:rsidRPr="009914B5">
        <w:rPr>
          <w:rFonts w:ascii="Calibri" w:eastAsia="Times New Roman" w:hAnsi="Calibri" w:cs="Calibr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9914B5" w:rsidRDefault="008D5A66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9914B5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:rsidR="00D322DA" w:rsidRPr="009914B5" w:rsidRDefault="00D322DA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601B2" w:rsidRPr="009914B5" w:rsidRDefault="006601B2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9914B5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 bontása </w:t>
      </w:r>
      <w:r w:rsidR="00D322DA" w:rsidRPr="009914B5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nyilvános, </w:t>
      </w:r>
      <w:r w:rsidRPr="009914B5">
        <w:rPr>
          <w:rFonts w:ascii="Calibri" w:eastAsia="Times New Roman" w:hAnsi="Calibri" w:cs="Calibri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9914B5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9914B5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9914B5">
        <w:rPr>
          <w:rFonts w:ascii="Calibri" w:eastAsia="Times New Roman" w:hAnsi="Calibri" w:cs="Calibri"/>
          <w:b/>
          <w:sz w:val="24"/>
          <w:szCs w:val="24"/>
          <w:lang w:eastAsia="hu-HU"/>
        </w:rPr>
        <w:t>A pályázaton való részvétel feltételei:</w:t>
      </w:r>
    </w:p>
    <w:p w:rsidR="003956C1" w:rsidRPr="009914B5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9914B5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9914B5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fent megjelölt összegű ajánlati biztosíték Kiíró </w:t>
      </w:r>
      <w:r w:rsidR="00C675B0" w:rsidRPr="009914B5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Budapest Banknál vezetett 10102093-01671903-07000004 </w:t>
      </w:r>
      <w:r w:rsidRPr="009914B5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számú számlájára a pályázat beadási határidejét megelőző napig történő befizetése. </w:t>
      </w:r>
      <w:r w:rsidRPr="009914B5">
        <w:rPr>
          <w:rFonts w:ascii="Calibri" w:eastAsia="Times New Roman" w:hAnsi="Calibri" w:cs="Calibri"/>
          <w:sz w:val="24"/>
          <w:szCs w:val="24"/>
          <w:lang w:eastAsia="hu-HU"/>
        </w:rPr>
        <w:t xml:space="preserve">A befizetésnél megjegyzésként kell feltüntetni a pályázó nevét, valamint a bérlemény címét és megnevezését, melyhez az utalt </w:t>
      </w:r>
      <w:r w:rsidRPr="009914B5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>ajánlati biztosíték kapcsolódik. A befizetett ajánlati biztosíték a pályázat győztese esetében a bérleti szerződés szerinti óvadékba beszámításra kerül. A BKV az ajánlati biztosíték után nem fizet kamatot.</w:t>
      </w:r>
    </w:p>
    <w:p w:rsidR="003956C1" w:rsidRPr="009914B5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9914B5">
        <w:rPr>
          <w:rFonts w:ascii="Calibri" w:eastAsia="Times New Roman" w:hAnsi="Calibri" w:cs="Calibri"/>
          <w:sz w:val="24"/>
          <w:szCs w:val="24"/>
          <w:lang w:eastAsia="hu-HU"/>
        </w:rPr>
        <w:t xml:space="preserve">Pályázat benyújtása Kiíró </w:t>
      </w:r>
      <w:hyperlink r:id="rId9" w:history="1">
        <w:r w:rsidRPr="009914B5">
          <w:rPr>
            <w:rFonts w:ascii="Calibri" w:eastAsia="Times New Roman" w:hAnsi="Calibri" w:cs="Calibri"/>
            <w:sz w:val="24"/>
            <w:szCs w:val="24"/>
            <w:u w:val="single"/>
            <w:lang w:eastAsia="hu-HU"/>
          </w:rPr>
          <w:t>www.bkv.hu</w:t>
        </w:r>
      </w:hyperlink>
      <w:r w:rsidRPr="009914B5">
        <w:rPr>
          <w:rFonts w:ascii="Calibri" w:eastAsia="Times New Roman" w:hAnsi="Calibri" w:cs="Calibri"/>
          <w:sz w:val="24"/>
          <w:szCs w:val="24"/>
          <w:lang w:eastAsia="hu-HU"/>
        </w:rPr>
        <w:t xml:space="preserve"> internetes honlapján elérhető </w:t>
      </w:r>
      <w:r w:rsidRPr="009914B5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Pályázati </w:t>
      </w:r>
      <w:r w:rsidR="00954DA2" w:rsidRPr="009914B5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9914B5">
        <w:rPr>
          <w:rFonts w:ascii="Calibri" w:eastAsia="Times New Roman" w:hAnsi="Calibri" w:cs="Calibri"/>
          <w:b/>
          <w:sz w:val="24"/>
          <w:szCs w:val="24"/>
          <w:lang w:eastAsia="hu-HU"/>
        </w:rPr>
        <w:t>ap hiánytalan kitöltésével.</w:t>
      </w:r>
    </w:p>
    <w:p w:rsidR="002B78C4" w:rsidRPr="009914B5" w:rsidRDefault="002B78C4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9914B5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9914B5">
        <w:rPr>
          <w:rFonts w:ascii="Calibri" w:eastAsia="Times New Roman" w:hAnsi="Calibri" w:cs="Calibri"/>
          <w:b/>
          <w:sz w:val="24"/>
          <w:szCs w:val="24"/>
          <w:lang w:eastAsia="hu-HU"/>
        </w:rPr>
        <w:t>Nem lehet pályázó:</w:t>
      </w:r>
    </w:p>
    <w:p w:rsidR="00EE3731" w:rsidRPr="009914B5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9914B5">
        <w:rPr>
          <w:rFonts w:ascii="Calibri" w:eastAsia="Times New Roman" w:hAnsi="Calibri" w:cs="Calibr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9914B5">
        <w:rPr>
          <w:rFonts w:ascii="Calibri" w:eastAsia="Times New Roman" w:hAnsi="Calibri" w:cs="Calibri"/>
          <w:sz w:val="24"/>
          <w:szCs w:val="24"/>
          <w:lang w:eastAsia="hu-HU"/>
        </w:rPr>
        <w:t>illetve perben áll a Bérbeadóval</w:t>
      </w:r>
    </w:p>
    <w:p w:rsidR="00EE3731" w:rsidRPr="009914B5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9914B5">
        <w:rPr>
          <w:rFonts w:ascii="Calibri" w:eastAsia="Times New Roman" w:hAnsi="Calibri" w:cs="Calibr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9914B5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9914B5">
        <w:rPr>
          <w:rFonts w:ascii="Calibri" w:eastAsia="Times New Roman" w:hAnsi="Calibri" w:cs="Calibri"/>
          <w:sz w:val="24"/>
          <w:szCs w:val="24"/>
          <w:lang w:eastAsia="hu-HU"/>
        </w:rPr>
        <w:t xml:space="preserve">aki </w:t>
      </w:r>
      <w:r w:rsidR="00EF54CD" w:rsidRPr="009914B5">
        <w:rPr>
          <w:rFonts w:ascii="Calibri" w:eastAsia="Times New Roman" w:hAnsi="Calibri" w:cs="Calibri"/>
          <w:sz w:val="24"/>
          <w:szCs w:val="24"/>
          <w:lang w:eastAsia="hu-HU"/>
        </w:rPr>
        <w:t>korábban</w:t>
      </w:r>
      <w:r w:rsidRPr="009914B5">
        <w:rPr>
          <w:rFonts w:ascii="Calibri" w:eastAsia="Times New Roman" w:hAnsi="Calibri" w:cs="Calibri"/>
          <w:sz w:val="24"/>
          <w:szCs w:val="24"/>
          <w:lang w:eastAsia="hu-HU"/>
        </w:rPr>
        <w:t xml:space="preserve"> bérlőként üzleti magatartásával kárt okozott a Bérbeadónak.</w:t>
      </w:r>
    </w:p>
    <w:p w:rsidR="00EE3731" w:rsidRPr="009914B5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9914B5">
        <w:rPr>
          <w:rFonts w:ascii="Calibri" w:eastAsia="Times New Roman" w:hAnsi="Calibri" w:cs="Calibri"/>
          <w:sz w:val="24"/>
          <w:szCs w:val="24"/>
          <w:lang w:eastAsia="hu-HU"/>
        </w:rPr>
        <w:t>aki Pályázóként (nyertes, vagy 2. 3. helyezett) a szerződés megkötésétől visszalépett a pályázat benyújtási határidejétől számított 2 éven belül.</w:t>
      </w:r>
    </w:p>
    <w:p w:rsidR="00EE3731" w:rsidRPr="009914B5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9914B5">
        <w:rPr>
          <w:rFonts w:ascii="Calibri" w:eastAsia="Times New Roman" w:hAnsi="Calibri" w:cs="Calibri"/>
          <w:sz w:val="24"/>
          <w:szCs w:val="24"/>
          <w:lang w:eastAsia="hu-HU"/>
        </w:rPr>
        <w:t>aki korábban már szerződéses kapcsolatban állt a BKV Zrt-vel és mely szerződés a cég szerződésszegése okán felmondásra került.</w:t>
      </w:r>
    </w:p>
    <w:p w:rsidR="003956C1" w:rsidRPr="009914B5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9914B5">
        <w:rPr>
          <w:rFonts w:ascii="Calibri" w:eastAsia="Times New Roman" w:hAnsi="Calibri" w:cs="Calibri"/>
          <w:sz w:val="24"/>
          <w:szCs w:val="24"/>
          <w:lang w:eastAsia="hu-HU"/>
        </w:rPr>
        <w:t xml:space="preserve">akinek a Bérbeadóval szemben fennálló, lejárt kötelezettsége van </w:t>
      </w:r>
    </w:p>
    <w:p w:rsidR="00EE3731" w:rsidRPr="009914B5" w:rsidRDefault="00EE3731" w:rsidP="00EE3731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9914B5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9914B5">
        <w:rPr>
          <w:rFonts w:ascii="Calibri" w:eastAsia="Times New Roman" w:hAnsi="Calibri" w:cs="Calibri"/>
          <w:sz w:val="24"/>
          <w:szCs w:val="24"/>
          <w:lang w:eastAsia="hu-HU"/>
        </w:rPr>
        <w:t>Amennyiben egy pályázó ugyanarra a bérleményre több eltérő árajánlatot tartalmazó érvényes pályázatot nyújt be, ebben az esetben a BKV Zrt, kizárólag a legmagasabb árajánlatot tartalmazó pályázatot tekinti érvényesnek.</w:t>
      </w:r>
    </w:p>
    <w:p w:rsidR="003956C1" w:rsidRPr="009914B5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9914B5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9914B5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pályázati eljárással, a jelentkezéssel és az ingatlan megtekintési lehetőségével kapcsolatban további információval szolgál: </w:t>
      </w:r>
      <w:r w:rsidR="00552A7F" w:rsidRPr="009914B5">
        <w:rPr>
          <w:rFonts w:ascii="Calibri" w:eastAsia="Times New Roman" w:hAnsi="Calibri" w:cs="Calibri"/>
          <w:b/>
          <w:sz w:val="24"/>
          <w:szCs w:val="24"/>
          <w:lang w:eastAsia="hu-HU"/>
        </w:rPr>
        <w:t>az Ingatlanhasznosítási csoport munkatársai (tel</w:t>
      </w:r>
      <w:proofErr w:type="gramStart"/>
      <w:r w:rsidR="00552A7F" w:rsidRPr="009914B5">
        <w:rPr>
          <w:rFonts w:ascii="Calibri" w:eastAsia="Times New Roman" w:hAnsi="Calibri" w:cs="Calibri"/>
          <w:b/>
          <w:sz w:val="24"/>
          <w:szCs w:val="24"/>
          <w:lang w:eastAsia="hu-HU"/>
        </w:rPr>
        <w:t>.:</w:t>
      </w:r>
      <w:proofErr w:type="gramEnd"/>
      <w:r w:rsidR="00552A7F" w:rsidRPr="009914B5">
        <w:rPr>
          <w:rFonts w:ascii="Calibri" w:eastAsia="Times New Roman" w:hAnsi="Calibri" w:cs="Calibri"/>
          <w:b/>
          <w:sz w:val="24"/>
          <w:szCs w:val="24"/>
          <w:lang w:eastAsia="hu-HU"/>
        </w:rPr>
        <w:t>461-6500/11069</w:t>
      </w:r>
      <w:r w:rsidR="00066DC5" w:rsidRPr="009914B5">
        <w:rPr>
          <w:rFonts w:ascii="Calibri" w:eastAsia="Times New Roman" w:hAnsi="Calibri" w:cs="Calibri"/>
          <w:b/>
          <w:sz w:val="24"/>
          <w:szCs w:val="24"/>
          <w:lang w:eastAsia="hu-HU"/>
        </w:rPr>
        <w:t>,</w:t>
      </w:r>
      <w:r w:rsidR="00552A7F" w:rsidRPr="009914B5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11462</w:t>
      </w:r>
      <w:r w:rsidR="00066DC5" w:rsidRPr="009914B5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és 11501</w:t>
      </w:r>
      <w:r w:rsidR="00552A7F" w:rsidRPr="009914B5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)</w:t>
      </w:r>
      <w:r w:rsidRPr="009914B5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munkanapokon 9-15 óra között. </w:t>
      </w:r>
    </w:p>
    <w:p w:rsidR="00F17BBD" w:rsidRPr="009914B5" w:rsidRDefault="00F17BBD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17BBD" w:rsidRPr="009914B5" w:rsidRDefault="00F17BBD" w:rsidP="00F17BBD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9914B5">
        <w:rPr>
          <w:rFonts w:ascii="Calibri" w:eastAsia="Times New Roman" w:hAnsi="Calibri" w:cs="Calibri"/>
          <w:b/>
          <w:sz w:val="24"/>
          <w:szCs w:val="24"/>
          <w:lang w:eastAsia="hu-HU"/>
        </w:rPr>
        <w:t>Az ingatlan megtekintésére igény esetén előzetes telefonos megbeszélés alapján, a Kiíró kizárólag az alábbi időpontban biztosít lehetőséget:</w:t>
      </w:r>
    </w:p>
    <w:p w:rsidR="009914B5" w:rsidRPr="000A15FE" w:rsidRDefault="009914B5" w:rsidP="009914B5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9914B5">
        <w:rPr>
          <w:rFonts w:ascii="Calibri" w:eastAsia="Times New Roman" w:hAnsi="Calibri" w:cs="Calibri"/>
          <w:b/>
          <w:sz w:val="24"/>
          <w:szCs w:val="24"/>
          <w:lang w:eastAsia="hu-HU"/>
        </w:rPr>
        <w:t>2016. június 01-én 10.00-11.00 óra között.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0A15FE" w:rsidRPr="000A15FE" w:rsidRDefault="000A15FE" w:rsidP="000A15FE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értékelési szempontjai:</w:t>
      </w:r>
    </w:p>
    <w:p w:rsidR="000A15FE" w:rsidRPr="000A15FE" w:rsidRDefault="000A15FE" w:rsidP="000A15FE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 megajánlott bérleti díj nagysága, maximum 100 pont (90% súllyal);</w:t>
      </w:r>
    </w:p>
    <w:p w:rsidR="000A15FE" w:rsidRPr="000A15FE" w:rsidRDefault="000A15FE" w:rsidP="000A15FE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arculati elemek, dizájn, maximum 100 pont (10% súllyal).</w:t>
      </w:r>
    </w:p>
    <w:p w:rsidR="008D5026" w:rsidRPr="000A15FE" w:rsidRDefault="008D5026" w:rsidP="008D502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8D5026" w:rsidRPr="000A15FE" w:rsidRDefault="008D5026" w:rsidP="008D502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Az értékelésnél az egyes szempontok esetében legmagasabb ajánlat kapja a maximális pontot, míg a sorrendben utána következőek lineárisan arányosan kevesebbet.</w:t>
      </w:r>
    </w:p>
    <w:p w:rsidR="008D5026" w:rsidRPr="000A15FE" w:rsidRDefault="008D5026" w:rsidP="008D502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 legmagasabbra értékelt ajánlat: az egyes szempontokra adott pontok és az adott értékelési szempont súlyarányának szorzataként számított összes pontszám alapján elért legmagasabb pontszámot elért pályázó ajánlata.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Második fordulóra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(licitálásra) kerül sor, ha a legmagasabbra értékelt és az azt követő érvényes </w:t>
      </w:r>
      <w:proofErr w:type="gramStart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ajánlat(</w:t>
      </w:r>
      <w:proofErr w:type="gramEnd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ok) közötti különbség nem haladja meg a 10%-ot. </w:t>
      </w:r>
      <w:proofErr w:type="gramStart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="00B564DB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második</w:t>
      </w:r>
      <w:proofErr w:type="gramEnd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fordulóra Kiíró a pályázó által megadott e-mail címre küldött meghívóval hívja fel az érintett pályázókat.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Az ingatlant terhelő egyéb költségek mindenkori aktuális összege, amely </w:t>
      </w:r>
      <w:r w:rsidR="00D322DA" w:rsidRPr="000A15FE">
        <w:rPr>
          <w:rFonts w:ascii="Calibri" w:eastAsia="Times New Roman" w:hAnsi="Calibri" w:cs="Calibri"/>
          <w:sz w:val="24"/>
          <w:szCs w:val="24"/>
          <w:lang w:eastAsia="hu-HU"/>
        </w:rPr>
        <w:t>lehet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:</w:t>
      </w:r>
    </w:p>
    <w:p w:rsidR="003956C1" w:rsidRPr="000A15FE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helyi adó </w:t>
      </w:r>
    </w:p>
    <w:p w:rsidR="003956C1" w:rsidRPr="000A15FE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közterület-használati díj </w:t>
      </w:r>
    </w:p>
    <w:p w:rsidR="003956C1" w:rsidRPr="000A15FE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stb  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>összege</w:t>
      </w:r>
      <w:proofErr w:type="gramEnd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a megajánlott bérleti díjon felül a bérlőt terheli.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Ugyancsak a Bérlőt terhelik a BKV-val vagy a közszolgáltatókkal megkötendő külön szerződés alapján közmű-szolgáltatási díjak is.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</w:p>
    <w:p w:rsidR="003956C1" w:rsidRPr="003974A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974A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Pályázónak ajánlatához a bérleményre vonatkozó </w:t>
      </w:r>
      <w:r w:rsidR="002B78C4" w:rsidRPr="003974A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színezett </w:t>
      </w:r>
      <w:r w:rsidRPr="003974A8">
        <w:rPr>
          <w:rFonts w:ascii="Calibri" w:eastAsia="Times New Roman" w:hAnsi="Calibri" w:cs="Calibri"/>
          <w:b/>
          <w:sz w:val="24"/>
          <w:szCs w:val="24"/>
          <w:lang w:eastAsia="hu-HU"/>
        </w:rPr>
        <w:t>látványtervet</w:t>
      </w:r>
      <w:r w:rsidR="002B78C4" w:rsidRPr="003974A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vagy homlokzati tervet</w:t>
      </w:r>
      <w:r w:rsidRPr="003974A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kell mellékelnie.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74A8" w:rsidRPr="00335609" w:rsidRDefault="003974A8" w:rsidP="003974A8">
      <w:pPr>
        <w:spacing w:after="0" w:line="240" w:lineRule="auto"/>
        <w:jc w:val="both"/>
        <w:rPr>
          <w:rFonts w:eastAsia="Times New Roman" w:cs="Times New Roman"/>
          <w:b/>
          <w:color w:val="FF0000"/>
          <w:sz w:val="24"/>
          <w:szCs w:val="24"/>
          <w:lang w:eastAsia="hu-HU"/>
        </w:rPr>
      </w:pPr>
      <w:r w:rsidRPr="003974A8">
        <w:rPr>
          <w:rFonts w:eastAsia="Times New Roman" w:cs="Times New Roman"/>
          <w:b/>
          <w:color w:val="FF0000"/>
          <w:sz w:val="24"/>
          <w:szCs w:val="24"/>
          <w:highlight w:val="yellow"/>
          <w:lang w:eastAsia="hu-HU"/>
        </w:rPr>
        <w:t>A bérleményben szeszesitalt forgalmazni nem lehet!</w:t>
      </w:r>
      <w:bookmarkStart w:id="0" w:name="_GoBack"/>
      <w:bookmarkEnd w:id="0"/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0A15FE" w:rsidRDefault="008D5A66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0A15FE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0A15FE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0A15FE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0A15FE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ha a pályázat benyújtója a jelen kiírásban meghatározottak szerint nem lehet pályázó</w:t>
      </w:r>
    </w:p>
    <w:p w:rsidR="0020096A" w:rsidRPr="000A15FE" w:rsidRDefault="0020096A" w:rsidP="0020096A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0A15FE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a BKV. </w:t>
      </w:r>
      <w:proofErr w:type="gramStart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hu</w:t>
      </w:r>
      <w:proofErr w:type="gramEnd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honlapon megtalálható </w:t>
      </w:r>
      <w:r w:rsidR="00997682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bérleti 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szerződést</w:t>
      </w:r>
      <w:r w:rsidR="00954DA2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megismerte és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elfogadja</w:t>
      </w:r>
    </w:p>
    <w:p w:rsidR="003956C1" w:rsidRPr="000A15FE" w:rsidRDefault="00997682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 BKV.hu honlapon megtalálható Ingatlanhasznosítási Szabályzatot, és a</w:t>
      </w:r>
      <w:r w:rsidR="003956C1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bérlemények használatára vonatkozó utasításokat megismerte </w:t>
      </w:r>
    </w:p>
    <w:p w:rsidR="003956C1" w:rsidRPr="000A15FE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nem áll végelszámolás, felszámolási eljárás, cégbírósági törvényességi felügyeleti- (megszüntetési), csődeljárás vagy végrehajtás alatt, továbbá nincs a BKV Zrt-vel szemben fennálló,</w:t>
      </w:r>
      <w:r w:rsidR="00C01EE0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lejárt kötelezettsége illetve nem áll perben a BKV Zrt-vel illetve nem, vagy nem volt tulajdonosa, tisztségviselője olyan gazdasági társaságnak, amelynek kiegyenlítetlen tartozása van vagy maradt fenn a BKV Zrt-vel szemben, illetve korábban bérlőként üzleti magatartásával nem okozott kárt a BKV Zrt-nek.</w:t>
      </w:r>
    </w:p>
    <w:p w:rsidR="003956C1" w:rsidRPr="000A15FE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Pályázóként (nyertes, vagy 2. 3. helyezett) a szerződés megkötésétől nem lépett vissza a pályázat beny</w:t>
      </w:r>
      <w:r w:rsidR="00C11FCF" w:rsidRPr="000A15FE">
        <w:rPr>
          <w:rFonts w:ascii="Calibri" w:eastAsia="Times New Roman" w:hAnsi="Calibri" w:cs="Calibri"/>
          <w:sz w:val="24"/>
          <w:szCs w:val="24"/>
          <w:lang w:eastAsia="hu-HU"/>
        </w:rPr>
        <w:t>újtási határidejétől számított 2</w:t>
      </w:r>
      <w:r w:rsidR="00954DA2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</w:t>
      </w:r>
    </w:p>
    <w:p w:rsidR="00942A43" w:rsidRPr="000A15FE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korábban már nem állt olyan szerződéses kapcsolatban a BKV Zrt-vel és mely szerződést a cég szerződésszegése okán mondta </w:t>
      </w:r>
      <w:proofErr w:type="gramStart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fel  BKV</w:t>
      </w:r>
      <w:proofErr w:type="gramEnd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Zrt.</w:t>
      </w:r>
    </w:p>
    <w:p w:rsidR="00954DA2" w:rsidRPr="000A15FE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igényel-e BKV Zrt-től a meglévő közművekre vonatkozó közműszolgáltatást, és ha igen arról is, hogy a</w:t>
      </w:r>
      <w:r w:rsidR="004D555C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BKV Zrt. honlapján megtalálható közmű továbbadási szerződést megismerte és elfogadja</w:t>
      </w:r>
    </w:p>
    <w:p w:rsidR="003956C1" w:rsidRPr="000A15FE" w:rsidRDefault="003956C1" w:rsidP="003956C1">
      <w:p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pályázó ajánlati kötöttsége a pályázat benyújtási határidejének napjától </w:t>
      </w:r>
      <w:r w:rsidR="0008176A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120 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lastRenderedPageBreak/>
        <w:t>A pályázat eredményhirdetésére a pályázatok beadási határidejét követő 90 napon belül, írásban kerül sor.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Kiíró nem köt szerződést olyan ajánlattevővel, aki a szerződés aláírásának időpontjában végelszámolás, felszámolási eljárás, cégbírósági törvényességi felügyeleti- (megszüntetési), csődeljárás vagy végrehajtás alatt áll, továbbá a BKV Zrt-vel szemben fennálló, lejárt kötelezettsége  van illetve perben áll a BKV Zrt-vel illetve tulajdonosa, vagy volt tulajdonosa, tisztségviselője olyan gazdasági társaságnak, amelynek kiegyenlítetlen tartozása van vagy maradt fenn a BKV Zrt-vel szemben, illetve korábban bérlőként üzleti magatartásával  kárt okozott  a BKV Zrt-nek.</w:t>
      </w:r>
      <w:proofErr w:type="gramEnd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Kiíró a Pályázati Felhívást indoklás és költségtérítés nélkül visszavonhatja a pályázatbeadás határidejéig, valamint szintén indoklás és költségtérítés nélkül jogosult a</w:t>
      </w:r>
      <w:r w:rsidR="00B564DB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pályázati felhívást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B564DB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0A15FE" w:rsidRDefault="00B564DB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0A15FE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B564DB" w:rsidRPr="000A15FE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Ajánlattevő a „Pályázati </w:t>
      </w:r>
      <w:r w:rsidR="004D555C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ap” benyújtásával tudomásul veszi, hogy </w:t>
      </w:r>
      <w:proofErr w:type="gramStart"/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ezen</w:t>
      </w:r>
      <w:proofErr w:type="gramEnd"/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rre a</w:t>
      </w: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címre küld értesítést.</w:t>
      </w:r>
    </w:p>
    <w:p w:rsidR="00EF54CD" w:rsidRDefault="008D5A66">
      <w:pPr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Melléklet:</w:t>
      </w:r>
      <w:r w:rsidR="009121B8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a bérlemény fotója</w:t>
      </w:r>
    </w:p>
    <w:p w:rsidR="003956C1" w:rsidRPr="000A15FE" w:rsidRDefault="00EF54CD" w:rsidP="009E1333">
      <w:pPr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="00E252D1">
        <w:rPr>
          <w:noProof/>
          <w:lang w:eastAsia="hu-HU"/>
        </w:rPr>
        <w:drawing>
          <wp:inline distT="0" distB="0" distL="0" distR="0" wp14:anchorId="4887A5D8" wp14:editId="16F21A06">
            <wp:extent cx="4248150" cy="3185994"/>
            <wp:effectExtent l="0" t="0" r="0" b="0"/>
            <wp:docPr id="4" name="Kép 4" descr="D:\Users\rozsnyaii\Documents\INGATLANHASZNOSÍTÁS\PÁLYÁZATI ÖSSZEFOGLALÓK 2016. MÁJUS\Hirdetések jóváhagyása\DSCF9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rozsnyaii\Documents\INGATLANHASZNOSÍTÁS\PÁLYÁZATI ÖSSZEFOGLALÓK 2016. MÁJUS\Hirdetések jóváhagyása\DSCF907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5000" cy="3198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56C1" w:rsidRPr="000A15FE" w:rsidSect="00B564DB">
      <w:footerReference w:type="defaul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7A9" w:rsidRDefault="009E77A9" w:rsidP="00C01EE0">
      <w:pPr>
        <w:spacing w:after="0" w:line="240" w:lineRule="auto"/>
      </w:pPr>
      <w:r>
        <w:separator/>
      </w:r>
    </w:p>
  </w:endnote>
  <w:endnote w:type="continuationSeparator" w:id="0">
    <w:p w:rsidR="009E77A9" w:rsidRDefault="009E77A9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0A1F">
          <w:rPr>
            <w:noProof/>
          </w:rPr>
          <w:t>3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7A9" w:rsidRDefault="009E77A9" w:rsidP="00C01EE0">
      <w:pPr>
        <w:spacing w:after="0" w:line="240" w:lineRule="auto"/>
      </w:pPr>
      <w:r>
        <w:separator/>
      </w:r>
    </w:p>
  </w:footnote>
  <w:footnote w:type="continuationSeparator" w:id="0">
    <w:p w:rsidR="009E77A9" w:rsidRDefault="009E77A9" w:rsidP="00C01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14"/>
  </w:num>
  <w:num w:numId="11">
    <w:abstractNumId w:val="0"/>
  </w:num>
  <w:num w:numId="12">
    <w:abstractNumId w:val="12"/>
  </w:num>
  <w:num w:numId="13">
    <w:abstractNumId w:val="9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428"/>
    <w:rsid w:val="00031AD6"/>
    <w:rsid w:val="0003673B"/>
    <w:rsid w:val="000401AF"/>
    <w:rsid w:val="00047133"/>
    <w:rsid w:val="00066DC5"/>
    <w:rsid w:val="0008176A"/>
    <w:rsid w:val="000A15FE"/>
    <w:rsid w:val="000D6F4A"/>
    <w:rsid w:val="000E389D"/>
    <w:rsid w:val="000F6DCD"/>
    <w:rsid w:val="00113D1A"/>
    <w:rsid w:val="00195C95"/>
    <w:rsid w:val="001B4DDB"/>
    <w:rsid w:val="001B4ED5"/>
    <w:rsid w:val="001D7723"/>
    <w:rsid w:val="001F7BAB"/>
    <w:rsid w:val="0020096A"/>
    <w:rsid w:val="0021435C"/>
    <w:rsid w:val="0022121A"/>
    <w:rsid w:val="00226CC7"/>
    <w:rsid w:val="0024001F"/>
    <w:rsid w:val="00265D00"/>
    <w:rsid w:val="00293940"/>
    <w:rsid w:val="002B78C4"/>
    <w:rsid w:val="002E4BCD"/>
    <w:rsid w:val="003016CC"/>
    <w:rsid w:val="0031454F"/>
    <w:rsid w:val="003331B9"/>
    <w:rsid w:val="003956C1"/>
    <w:rsid w:val="003974A8"/>
    <w:rsid w:val="003C1A3E"/>
    <w:rsid w:val="003E5EFF"/>
    <w:rsid w:val="003F3C26"/>
    <w:rsid w:val="0041359E"/>
    <w:rsid w:val="004177CA"/>
    <w:rsid w:val="004D0890"/>
    <w:rsid w:val="004D32D6"/>
    <w:rsid w:val="004D3B81"/>
    <w:rsid w:val="004D555C"/>
    <w:rsid w:val="00517719"/>
    <w:rsid w:val="00552A7F"/>
    <w:rsid w:val="005637AE"/>
    <w:rsid w:val="00591105"/>
    <w:rsid w:val="005C491B"/>
    <w:rsid w:val="005E23BC"/>
    <w:rsid w:val="006601B2"/>
    <w:rsid w:val="00673049"/>
    <w:rsid w:val="006A689F"/>
    <w:rsid w:val="00700E91"/>
    <w:rsid w:val="007279AB"/>
    <w:rsid w:val="0074489E"/>
    <w:rsid w:val="00751F1A"/>
    <w:rsid w:val="00796B62"/>
    <w:rsid w:val="0081567A"/>
    <w:rsid w:val="00875FE3"/>
    <w:rsid w:val="00876B4A"/>
    <w:rsid w:val="00877726"/>
    <w:rsid w:val="00897C21"/>
    <w:rsid w:val="008A7857"/>
    <w:rsid w:val="008C32CC"/>
    <w:rsid w:val="008C4F41"/>
    <w:rsid w:val="008D4B9F"/>
    <w:rsid w:val="008D5026"/>
    <w:rsid w:val="008D5A66"/>
    <w:rsid w:val="009121B8"/>
    <w:rsid w:val="00913BCE"/>
    <w:rsid w:val="009146B3"/>
    <w:rsid w:val="00942A43"/>
    <w:rsid w:val="00953D37"/>
    <w:rsid w:val="00954DA2"/>
    <w:rsid w:val="009914B5"/>
    <w:rsid w:val="00997682"/>
    <w:rsid w:val="009A6CB6"/>
    <w:rsid w:val="009E0AF1"/>
    <w:rsid w:val="009E1333"/>
    <w:rsid w:val="009E77A9"/>
    <w:rsid w:val="00A44428"/>
    <w:rsid w:val="00A67883"/>
    <w:rsid w:val="00A77501"/>
    <w:rsid w:val="00A804BA"/>
    <w:rsid w:val="00AB243D"/>
    <w:rsid w:val="00AE6026"/>
    <w:rsid w:val="00B10A1F"/>
    <w:rsid w:val="00B564DB"/>
    <w:rsid w:val="00B97CB6"/>
    <w:rsid w:val="00BB06C8"/>
    <w:rsid w:val="00BB5AD4"/>
    <w:rsid w:val="00BC32B1"/>
    <w:rsid w:val="00BC47F0"/>
    <w:rsid w:val="00BD0D79"/>
    <w:rsid w:val="00BD31C2"/>
    <w:rsid w:val="00BD4073"/>
    <w:rsid w:val="00BD535D"/>
    <w:rsid w:val="00C01EE0"/>
    <w:rsid w:val="00C068F9"/>
    <w:rsid w:val="00C11FCF"/>
    <w:rsid w:val="00C34CD1"/>
    <w:rsid w:val="00C675B0"/>
    <w:rsid w:val="00C713D0"/>
    <w:rsid w:val="00C91AE0"/>
    <w:rsid w:val="00C92585"/>
    <w:rsid w:val="00CD09C7"/>
    <w:rsid w:val="00D322DA"/>
    <w:rsid w:val="00D43538"/>
    <w:rsid w:val="00D472C0"/>
    <w:rsid w:val="00D476E5"/>
    <w:rsid w:val="00D84275"/>
    <w:rsid w:val="00DA16C7"/>
    <w:rsid w:val="00DB38E0"/>
    <w:rsid w:val="00E121D9"/>
    <w:rsid w:val="00E252D1"/>
    <w:rsid w:val="00E4025B"/>
    <w:rsid w:val="00E47199"/>
    <w:rsid w:val="00E53771"/>
    <w:rsid w:val="00E95BEF"/>
    <w:rsid w:val="00EB076A"/>
    <w:rsid w:val="00EC33A9"/>
    <w:rsid w:val="00EE3731"/>
    <w:rsid w:val="00EE3BFF"/>
    <w:rsid w:val="00EF54CD"/>
    <w:rsid w:val="00F15C90"/>
    <w:rsid w:val="00F17BBD"/>
    <w:rsid w:val="00FC641F"/>
    <w:rsid w:val="00FD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7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k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0E1ED-6C49-4820-8FA5-C12DD43F9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1141</Words>
  <Characters>7879</Characters>
  <Application>Microsoft Office Word</Application>
  <DocSecurity>0</DocSecurity>
  <Lines>65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BKV</Company>
  <LinksUpToDate>false</LinksUpToDate>
  <CharactersWithSpaces>9002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Kurucz Ildikó</dc:creator>
  <cp:lastModifiedBy>Rozsnyai István</cp:lastModifiedBy>
  <cp:revision>7</cp:revision>
  <cp:lastPrinted>2014-05-29T13:59:00Z</cp:lastPrinted>
  <dcterms:created xsi:type="dcterms:W3CDTF">2016-04-21T13:28:00Z</dcterms:created>
  <dcterms:modified xsi:type="dcterms:W3CDTF">2016-05-31T11:05:00Z</dcterms:modified>
</cp:coreProperties>
</file>